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方正小标宋简体" w:hAnsi="方正小标宋简体" w:eastAsia="方正小标宋简体" w:cs="方正小标宋简体"/>
          <w:spacing w:val="40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日报经营公司相关微信公众号运营服务项目报价函</w:t>
      </w:r>
    </w:p>
    <w:p>
      <w:pPr>
        <w:bidi w:val="0"/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广东南方日报经营有限公司：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根据贵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日报经营公司相关微信公众号运营服务项目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</w:t>
      </w:r>
      <w:r>
        <w:rPr>
          <w:rFonts w:hint="eastAsia" w:ascii="仿宋" w:hAnsi="仿宋" w:eastAsia="仿宋" w:cs="仿宋"/>
          <w:sz w:val="28"/>
          <w:szCs w:val="28"/>
        </w:rPr>
        <w:t>要求，我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单位/司</w:t>
      </w:r>
      <w:r>
        <w:rPr>
          <w:rFonts w:hint="eastAsia" w:ascii="仿宋" w:hAnsi="仿宋" w:eastAsia="仿宋" w:cs="仿宋"/>
          <w:sz w:val="28"/>
          <w:szCs w:val="28"/>
        </w:rPr>
        <w:t>已完全了解相关内容，承诺按要求提供产品和服务，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服务期自合同签订之日起至2027年6月30日，</w:t>
      </w:r>
      <w:r>
        <w:rPr>
          <w:rFonts w:hint="eastAsia" w:ascii="仿宋" w:hAnsi="仿宋" w:eastAsia="仿宋" w:cs="仿宋"/>
          <w:sz w:val="28"/>
          <w:szCs w:val="28"/>
        </w:rPr>
        <w:t>现按人民币报价如下：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3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4647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服务项目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具体内容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新媒体团队组建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成立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由编辑、技术、策划、美工人员组成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新媒体运营团队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，并派1-2人驻场运营微信公众号日常运维。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内容策划服务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制作4期主题短视频（1-2分钟）。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要求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根据采购人提供的宣传主题及每期核心信息点，独立完成脚本撰写、分镜设计、拍摄方案制定。视频格式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为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MP4（H.264编码）或MOV（ProRes 422），分辨率不低于1920×1080（16:9），帧率不低于25fps，码率不低于8Mbps。视频应主题鲜明、逻辑清晰、画面稳定、剪辑流畅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。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需配备简体中文内嵌字幕，字体、字号、位置统一，确保清晰可读，不遮挡关键画面。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制作5期原创政策图解。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针对采购人提供的规范性文件（或政策条文），提炼核心要点、新旧差异、适用范围、办理流程等关键信息，形成图解内容大纲。形式为长图式信息图解（竖版），适配手机端阅读，同时提供横版适配PC端展示。尺寸为竖版宽1080px，长度不限（建议控制在3000～6000px内）；横版宽1920px，高度自适应。图解内容须做到“一图读懂”，文字精炼，逻辑层次分明，可使用流程图、对比表、时间轴、图标等可视化元素辅助表达。所有数据、引文、政策条款编号须与原文一一对应，不得自行增减或曲解原意。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（小写）¥         元（含税）；（大写）人民币                （含税）。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增值税率</w:t>
            </w:r>
          </w:p>
        </w:tc>
        <w:tc>
          <w:tcPr>
            <w:tcW w:w="4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%</w:t>
            </w:r>
          </w:p>
        </w:tc>
        <w:tc>
          <w:tcPr>
            <w:tcW w:w="2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报价单位</w:t>
            </w:r>
          </w:p>
        </w:tc>
        <w:tc>
          <w:tcPr>
            <w:tcW w:w="4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单位名称（盖章）：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法定代表人/被授权人：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联系方式 ：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报价日期：2026年    月    日</w:t>
            </w:r>
          </w:p>
        </w:tc>
        <w:tc>
          <w:tcPr>
            <w:tcW w:w="2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48E6"/>
    <w:rsid w:val="045071B4"/>
    <w:rsid w:val="0A4214EA"/>
    <w:rsid w:val="40F7958F"/>
    <w:rsid w:val="47FF795B"/>
    <w:rsid w:val="5BDE36C2"/>
    <w:rsid w:val="5FDB99C3"/>
    <w:rsid w:val="76FCBCE8"/>
    <w:rsid w:val="7BFF8142"/>
    <w:rsid w:val="7D7BA7EB"/>
    <w:rsid w:val="7D9AF32E"/>
    <w:rsid w:val="7DEF8CA4"/>
    <w:rsid w:val="7EDF429C"/>
    <w:rsid w:val="7EFF48E6"/>
    <w:rsid w:val="7FDE6700"/>
    <w:rsid w:val="A7BD6A8E"/>
    <w:rsid w:val="B3ED367E"/>
    <w:rsid w:val="B8FB97D7"/>
    <w:rsid w:val="BFF38A1E"/>
    <w:rsid w:val="EBC4FA0E"/>
    <w:rsid w:val="F7DCED55"/>
    <w:rsid w:val="FBFB11EF"/>
    <w:rsid w:val="FE5FFEAE"/>
    <w:rsid w:val="FFBEAB01"/>
    <w:rsid w:val="FFCEF8D2"/>
    <w:rsid w:val="FFDD79CE"/>
    <w:rsid w:val="FFEB501D"/>
    <w:rsid w:val="FFE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2026-06-09T23:41:00Z</dcterms:created>
  <dc:creator>黄舒旻</dc:creator>
  <cp:lastModifiedBy>张霞</cp:lastModifiedBy>
  <cp:lastPrinted>2026-08-04T07:06:17Z</cp:lastPrinted>
  <dcterms:modified xsi:type="dcterms:W3CDTF">2026-08-04T07:06:34Z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B0204F10CE4146E2B27CDC7EC3C46B57</vt:lpwstr>
  </property>
</Properties>
</file>