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8276C">
      <w:pPr>
        <w:pStyle w:val="3"/>
        <w:keepNext w:val="0"/>
        <w:keepLines w:val="0"/>
        <w:pageBreakBefore w:val="0"/>
        <w:widowControl w:val="0"/>
        <w:kinsoku/>
        <w:wordWrap/>
        <w:overflowPunct/>
        <w:topLinePunct w:val="0"/>
        <w:autoSpaceDE/>
        <w:autoSpaceDN/>
        <w:bidi w:val="0"/>
        <w:adjustRightInd/>
        <w:snapToGrid/>
        <w:ind w:left="0" w:leftChars="0" w:firstLine="0" w:firstLineChars="0"/>
        <w:jc w:val="center"/>
        <w:textAlignment w:val="auto"/>
        <w:rPr>
          <w:rFonts w:hint="eastAsia" w:ascii="宋体" w:hAnsi="宋体" w:cs="Times New Roman"/>
          <w:b/>
          <w:color w:val="000000"/>
          <w:spacing w:val="40"/>
          <w:sz w:val="40"/>
          <w:lang w:val="en-US" w:eastAsia="zh-CN"/>
        </w:rPr>
      </w:pPr>
      <w:bookmarkStart w:id="6" w:name="_GoBack"/>
      <w:bookmarkStart w:id="0" w:name="OLE_LINK1"/>
      <w:r>
        <w:rPr>
          <w:rFonts w:hint="eastAsia" w:ascii="宋体" w:hAnsi="宋体" w:cs="宋体"/>
          <w:b/>
          <w:bCs/>
          <w:sz w:val="40"/>
          <w:szCs w:val="40"/>
          <w:highlight w:val="none"/>
          <w:shd w:val="clear" w:color="auto" w:fill="FFFFFF"/>
          <w:lang w:eastAsia="zh-CN"/>
        </w:rPr>
        <w:t>小棚虾产业大会活动执行及现场搭建服务</w:t>
      </w:r>
      <w:bookmarkEnd w:id="0"/>
    </w:p>
    <w:bookmarkEnd w:id="6"/>
    <w:p w14:paraId="55F51801">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14:paraId="0EDE02BD">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11E7043F">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35A76D90">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6703E37D">
      <w:pPr>
        <w:spacing w:line="276" w:lineRule="auto"/>
        <w:jc w:val="center"/>
        <w:rPr>
          <w:rFonts w:ascii="方正小标宋简体" w:hAnsi="方正小标宋简体" w:eastAsia="方正小标宋简体" w:cs="方正小标宋简体"/>
          <w:color w:val="000000"/>
          <w:spacing w:val="40"/>
          <w:sz w:val="96"/>
          <w:szCs w:val="96"/>
          <w:highlight w:val="none"/>
        </w:rPr>
      </w:pPr>
    </w:p>
    <w:p w14:paraId="02D32FA3">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003FD37C">
      <w:pPr>
        <w:spacing w:line="400" w:lineRule="exact"/>
        <w:jc w:val="center"/>
        <w:rPr>
          <w:rFonts w:ascii="仿宋" w:hAnsi="仿宋" w:eastAsia="仿宋" w:cs="仿宋"/>
          <w:color w:val="000000"/>
          <w:sz w:val="32"/>
          <w:szCs w:val="32"/>
          <w:highlight w:val="none"/>
        </w:rPr>
      </w:pPr>
    </w:p>
    <w:p w14:paraId="66BF3F35">
      <w:pPr>
        <w:spacing w:line="400" w:lineRule="exact"/>
        <w:jc w:val="center"/>
        <w:rPr>
          <w:rFonts w:ascii="仿宋" w:hAnsi="仿宋" w:eastAsia="仿宋" w:cs="仿宋"/>
          <w:color w:val="000000"/>
          <w:sz w:val="32"/>
          <w:szCs w:val="32"/>
          <w:highlight w:val="none"/>
        </w:rPr>
      </w:pPr>
    </w:p>
    <w:p w14:paraId="0EDC1963">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45C32D6C">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500851C5">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46E3A628">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0DBEF552">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14:paraId="61745F34">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1" w:name="_Toc1651923"/>
      <w:bookmarkStart w:id="2" w:name="_Toc54357675"/>
    </w:p>
    <w:bookmarkEnd w:id="1"/>
    <w:bookmarkEnd w:id="2"/>
    <w:p w14:paraId="44C7F5C1">
      <w:pPr>
        <w:pStyle w:val="8"/>
        <w:keepNext w:val="0"/>
        <w:keepLines w:val="0"/>
        <w:pageBreakBefore w:val="0"/>
        <w:widowControl/>
        <w:kinsoku/>
        <w:wordWrap/>
        <w:overflowPunct/>
        <w:topLinePunct w:val="0"/>
        <w:autoSpaceDE/>
        <w:autoSpaceDN/>
        <w:bidi w:val="0"/>
        <w:adjustRightInd/>
        <w:snapToGrid/>
        <w:spacing w:beforeAutospacing="0" w:afterAutospacing="0" w:line="440" w:lineRule="exact"/>
        <w:ind w:firstLine="560" w:firstLineChars="200"/>
        <w:jc w:val="both"/>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_GB2312" w:hAnsi="仿宋_GB2312" w:eastAsia="仿宋_GB2312" w:cs="仿宋_GB2312"/>
          <w:sz w:val="28"/>
          <w:szCs w:val="28"/>
          <w:highlight w:val="none"/>
          <w:shd w:val="clear" w:color="auto" w:fill="FFFFFF"/>
          <w:lang w:eastAsia="zh-CN"/>
        </w:rPr>
        <w:t>小棚虾产业大会活动执行及现场搭建服务</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6E818590">
      <w:pPr>
        <w:numPr>
          <w:ilvl w:val="0"/>
          <w:numId w:val="1"/>
        </w:numPr>
        <w:spacing w:after="200" w:line="400" w:lineRule="exact"/>
        <w:jc w:val="center"/>
        <w:rPr>
          <w:rFonts w:hint="eastAsia"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报价表</w:t>
      </w:r>
    </w:p>
    <w:tbl>
      <w:tblPr>
        <w:tblStyle w:val="12"/>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741"/>
        <w:gridCol w:w="1050"/>
        <w:gridCol w:w="2535"/>
        <w:gridCol w:w="735"/>
        <w:gridCol w:w="1005"/>
        <w:gridCol w:w="1185"/>
        <w:gridCol w:w="1178"/>
      </w:tblGrid>
      <w:tr w14:paraId="70FA2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trPr>
        <w:tc>
          <w:tcPr>
            <w:tcW w:w="741" w:type="dxa"/>
            <w:shd w:val="clear" w:color="auto" w:fill="auto"/>
            <w:vAlign w:val="center"/>
          </w:tcPr>
          <w:p w14:paraId="1C404823">
            <w:pPr>
              <w:keepNext w:val="0"/>
              <w:keepLines w:val="0"/>
              <w:widowControl/>
              <w:suppressLineNumbers w:val="0"/>
              <w:jc w:val="center"/>
              <w:textAlignment w:val="center"/>
              <w:rPr>
                <w:rFonts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序号</w:t>
            </w:r>
          </w:p>
        </w:tc>
        <w:tc>
          <w:tcPr>
            <w:tcW w:w="1050" w:type="dxa"/>
            <w:shd w:val="clear" w:color="auto" w:fill="auto"/>
            <w:vAlign w:val="center"/>
          </w:tcPr>
          <w:p w14:paraId="6940081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项目</w:t>
            </w:r>
          </w:p>
        </w:tc>
        <w:tc>
          <w:tcPr>
            <w:tcW w:w="2535" w:type="dxa"/>
            <w:shd w:val="clear" w:color="auto" w:fill="auto"/>
            <w:vAlign w:val="center"/>
          </w:tcPr>
          <w:p w14:paraId="7E366DFE">
            <w:pPr>
              <w:keepNext w:val="0"/>
              <w:keepLines w:val="0"/>
              <w:widowControl/>
              <w:suppressLineNumbers w:val="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内容</w:t>
            </w:r>
          </w:p>
        </w:tc>
        <w:tc>
          <w:tcPr>
            <w:tcW w:w="735" w:type="dxa"/>
            <w:shd w:val="clear" w:color="auto" w:fill="auto"/>
            <w:vAlign w:val="center"/>
          </w:tcPr>
          <w:p w14:paraId="35F9473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数量</w:t>
            </w:r>
          </w:p>
        </w:tc>
        <w:tc>
          <w:tcPr>
            <w:tcW w:w="1005" w:type="dxa"/>
            <w:shd w:val="clear" w:color="auto" w:fill="auto"/>
            <w:vAlign w:val="center"/>
          </w:tcPr>
          <w:p w14:paraId="07A1A6FB">
            <w:pPr>
              <w:keepNext w:val="0"/>
              <w:keepLines w:val="0"/>
              <w:widowControl/>
              <w:suppressLineNumbers w:val="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单位</w:t>
            </w:r>
          </w:p>
        </w:tc>
        <w:tc>
          <w:tcPr>
            <w:tcW w:w="1185" w:type="dxa"/>
            <w:shd w:val="clear" w:color="auto" w:fill="auto"/>
            <w:vAlign w:val="center"/>
          </w:tcPr>
          <w:p w14:paraId="0C94EE71">
            <w:pPr>
              <w:keepNext w:val="0"/>
              <w:keepLines w:val="0"/>
              <w:widowControl/>
              <w:suppressLineNumbers w:val="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单价（元）</w:t>
            </w:r>
          </w:p>
        </w:tc>
        <w:tc>
          <w:tcPr>
            <w:tcW w:w="1178" w:type="dxa"/>
            <w:shd w:val="clear" w:color="auto" w:fill="auto"/>
            <w:vAlign w:val="center"/>
          </w:tcPr>
          <w:p w14:paraId="19378519">
            <w:pPr>
              <w:keepNext w:val="0"/>
              <w:keepLines w:val="0"/>
              <w:widowControl/>
              <w:suppressLineNumbers w:val="0"/>
              <w:jc w:val="center"/>
              <w:textAlignment w:val="center"/>
              <w:rPr>
                <w:rFonts w:hint="eastAsia" w:ascii="微软雅黑" w:hAnsi="微软雅黑" w:eastAsia="微软雅黑" w:cs="微软雅黑"/>
                <w:b/>
                <w:bCs/>
                <w:i w:val="0"/>
                <w:iCs w:val="0"/>
                <w:color w:val="000000"/>
                <w:sz w:val="24"/>
                <w:szCs w:val="24"/>
                <w:u w:val="none"/>
              </w:rPr>
            </w:pPr>
            <w:r>
              <w:rPr>
                <w:rFonts w:hint="eastAsia" w:ascii="微软雅黑" w:hAnsi="微软雅黑" w:eastAsia="微软雅黑" w:cs="微软雅黑"/>
                <w:b/>
                <w:bCs/>
                <w:i w:val="0"/>
                <w:iCs w:val="0"/>
                <w:color w:val="000000"/>
                <w:kern w:val="0"/>
                <w:sz w:val="24"/>
                <w:szCs w:val="24"/>
                <w:u w:val="none"/>
                <w:lang w:val="en-US" w:eastAsia="zh-CN" w:bidi="ar"/>
              </w:rPr>
              <w:t>总价（元）</w:t>
            </w:r>
          </w:p>
        </w:tc>
      </w:tr>
      <w:tr w14:paraId="6C738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41" w:type="dxa"/>
            <w:shd w:val="clear" w:color="auto" w:fill="auto"/>
            <w:vAlign w:val="center"/>
          </w:tcPr>
          <w:p w14:paraId="349A23D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50" w:type="dxa"/>
            <w:vMerge w:val="restart"/>
            <w:shd w:val="clear" w:color="auto" w:fill="auto"/>
            <w:vAlign w:val="center"/>
          </w:tcPr>
          <w:p w14:paraId="6F9F2DF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展位、舞台、氛围布置</w:t>
            </w:r>
          </w:p>
        </w:tc>
        <w:tc>
          <w:tcPr>
            <w:tcW w:w="2535" w:type="dxa"/>
            <w:shd w:val="clear" w:color="auto" w:fill="auto"/>
            <w:vAlign w:val="center"/>
          </w:tcPr>
          <w:p w14:paraId="0C60466B">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报到处（喷绘左右60cm包边，上下5cm包边）*1组，桁架+黑底灯布喷绘，7m*3m</w:t>
            </w:r>
          </w:p>
        </w:tc>
        <w:tc>
          <w:tcPr>
            <w:tcW w:w="735" w:type="dxa"/>
            <w:shd w:val="clear" w:color="auto" w:fill="auto"/>
            <w:vAlign w:val="center"/>
          </w:tcPr>
          <w:p w14:paraId="3FFE87C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21 </w:t>
            </w:r>
          </w:p>
        </w:tc>
        <w:tc>
          <w:tcPr>
            <w:tcW w:w="1005" w:type="dxa"/>
            <w:shd w:val="clear" w:color="auto" w:fill="auto"/>
            <w:vAlign w:val="center"/>
          </w:tcPr>
          <w:p w14:paraId="73EC797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1185" w:type="dxa"/>
            <w:shd w:val="clear" w:color="auto" w:fill="auto"/>
            <w:vAlign w:val="center"/>
          </w:tcPr>
          <w:p w14:paraId="3F0CBB5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2087B77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35CFE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41" w:type="dxa"/>
            <w:shd w:val="clear" w:color="auto" w:fill="auto"/>
            <w:vAlign w:val="center"/>
          </w:tcPr>
          <w:p w14:paraId="11E9AA4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 </w:t>
            </w:r>
          </w:p>
        </w:tc>
        <w:tc>
          <w:tcPr>
            <w:tcW w:w="1050" w:type="dxa"/>
            <w:vMerge w:val="continue"/>
            <w:shd w:val="clear" w:color="auto" w:fill="auto"/>
            <w:vAlign w:val="center"/>
          </w:tcPr>
          <w:p w14:paraId="75ADC64A">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42D6C98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企业展位2.5m*2.5m（20个）：桁架+黑底灯布喷绘(喷绘左25cm包边，上下5cm包边)</w:t>
            </w:r>
          </w:p>
        </w:tc>
        <w:tc>
          <w:tcPr>
            <w:tcW w:w="735" w:type="dxa"/>
            <w:shd w:val="clear" w:color="auto" w:fill="auto"/>
            <w:vAlign w:val="center"/>
          </w:tcPr>
          <w:p w14:paraId="64D3089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125 </w:t>
            </w:r>
          </w:p>
        </w:tc>
        <w:tc>
          <w:tcPr>
            <w:tcW w:w="1005" w:type="dxa"/>
            <w:shd w:val="clear" w:color="auto" w:fill="auto"/>
            <w:vAlign w:val="center"/>
          </w:tcPr>
          <w:p w14:paraId="3D1B91F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1185" w:type="dxa"/>
            <w:shd w:val="clear" w:color="auto" w:fill="auto"/>
            <w:vAlign w:val="center"/>
          </w:tcPr>
          <w:p w14:paraId="259AF27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757D7D8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377D9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741" w:type="dxa"/>
            <w:shd w:val="clear" w:color="auto" w:fill="auto"/>
            <w:vAlign w:val="center"/>
          </w:tcPr>
          <w:p w14:paraId="5640E1B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 </w:t>
            </w:r>
          </w:p>
        </w:tc>
        <w:tc>
          <w:tcPr>
            <w:tcW w:w="1050" w:type="dxa"/>
            <w:vMerge w:val="continue"/>
            <w:shd w:val="clear" w:color="auto" w:fill="auto"/>
            <w:vAlign w:val="center"/>
          </w:tcPr>
          <w:p w14:paraId="66C7881E">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7A4B9FA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欢迎墙1组、品牌墙1组、农财宝典墙1组，规格：单组桁架+黑底灯布喷绘7m*3m(喷绘左25cm包边，上下5cm包边)</w:t>
            </w:r>
          </w:p>
        </w:tc>
        <w:tc>
          <w:tcPr>
            <w:tcW w:w="735" w:type="dxa"/>
            <w:shd w:val="clear" w:color="auto" w:fill="auto"/>
            <w:vAlign w:val="center"/>
          </w:tcPr>
          <w:p w14:paraId="57C0476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21 </w:t>
            </w:r>
          </w:p>
        </w:tc>
        <w:tc>
          <w:tcPr>
            <w:tcW w:w="1005" w:type="dxa"/>
            <w:shd w:val="clear" w:color="auto" w:fill="auto"/>
            <w:vAlign w:val="center"/>
          </w:tcPr>
          <w:p w14:paraId="358217F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1185" w:type="dxa"/>
            <w:shd w:val="clear" w:color="auto" w:fill="auto"/>
            <w:vAlign w:val="center"/>
          </w:tcPr>
          <w:p w14:paraId="45B75E8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690AACD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349AA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798EABB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 </w:t>
            </w:r>
          </w:p>
        </w:tc>
        <w:tc>
          <w:tcPr>
            <w:tcW w:w="1050" w:type="dxa"/>
            <w:vMerge w:val="continue"/>
            <w:shd w:val="clear" w:color="auto" w:fill="auto"/>
            <w:vAlign w:val="center"/>
          </w:tcPr>
          <w:p w14:paraId="70904A8E">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64F7C93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门型展架(方向指引),含PVC画面尺寸：宽0.8m*高1.8m</w:t>
            </w:r>
          </w:p>
        </w:tc>
        <w:tc>
          <w:tcPr>
            <w:tcW w:w="735" w:type="dxa"/>
            <w:shd w:val="clear" w:color="auto" w:fill="auto"/>
            <w:vAlign w:val="center"/>
          </w:tcPr>
          <w:p w14:paraId="6496D3D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 </w:t>
            </w:r>
          </w:p>
        </w:tc>
        <w:tc>
          <w:tcPr>
            <w:tcW w:w="1005" w:type="dxa"/>
            <w:shd w:val="clear" w:color="auto" w:fill="auto"/>
            <w:vAlign w:val="center"/>
          </w:tcPr>
          <w:p w14:paraId="3E2D991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套</w:t>
            </w:r>
          </w:p>
        </w:tc>
        <w:tc>
          <w:tcPr>
            <w:tcW w:w="1185" w:type="dxa"/>
            <w:shd w:val="clear" w:color="auto" w:fill="auto"/>
            <w:vAlign w:val="center"/>
          </w:tcPr>
          <w:p w14:paraId="2175BB1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6671C45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5CE3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12FF70E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5 </w:t>
            </w:r>
          </w:p>
        </w:tc>
        <w:tc>
          <w:tcPr>
            <w:tcW w:w="1050" w:type="dxa"/>
            <w:vMerge w:val="continue"/>
            <w:shd w:val="clear" w:color="auto" w:fill="auto"/>
            <w:vAlign w:val="center"/>
          </w:tcPr>
          <w:p w14:paraId="09959982">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1BF1808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手持拍照KT板合影墙拍照用，尺寸：高0.4m*宽0.8m</w:t>
            </w:r>
          </w:p>
        </w:tc>
        <w:tc>
          <w:tcPr>
            <w:tcW w:w="735" w:type="dxa"/>
            <w:shd w:val="clear" w:color="auto" w:fill="auto"/>
            <w:vAlign w:val="center"/>
          </w:tcPr>
          <w:p w14:paraId="02F8213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5 </w:t>
            </w:r>
          </w:p>
        </w:tc>
        <w:tc>
          <w:tcPr>
            <w:tcW w:w="1005" w:type="dxa"/>
            <w:shd w:val="clear" w:color="auto" w:fill="auto"/>
            <w:vAlign w:val="center"/>
          </w:tcPr>
          <w:p w14:paraId="5CC7BDC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块</w:t>
            </w:r>
          </w:p>
        </w:tc>
        <w:tc>
          <w:tcPr>
            <w:tcW w:w="1185" w:type="dxa"/>
            <w:shd w:val="clear" w:color="auto" w:fill="auto"/>
            <w:vAlign w:val="center"/>
          </w:tcPr>
          <w:p w14:paraId="2B12470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0869DE7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6AA0D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63B0215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6 </w:t>
            </w:r>
          </w:p>
        </w:tc>
        <w:tc>
          <w:tcPr>
            <w:tcW w:w="1050" w:type="dxa"/>
            <w:vMerge w:val="continue"/>
            <w:shd w:val="clear" w:color="auto" w:fill="auto"/>
            <w:vAlign w:val="center"/>
          </w:tcPr>
          <w:p w14:paraId="27410D30">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7F5656A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P3高清室内LED侧屏2个，单个尺寸：3m*5.5m</w:t>
            </w:r>
          </w:p>
        </w:tc>
        <w:tc>
          <w:tcPr>
            <w:tcW w:w="735" w:type="dxa"/>
            <w:shd w:val="clear" w:color="auto" w:fill="auto"/>
            <w:vAlign w:val="center"/>
          </w:tcPr>
          <w:p w14:paraId="341FA6A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33 </w:t>
            </w:r>
          </w:p>
        </w:tc>
        <w:tc>
          <w:tcPr>
            <w:tcW w:w="1005" w:type="dxa"/>
            <w:shd w:val="clear" w:color="auto" w:fill="auto"/>
            <w:vAlign w:val="center"/>
          </w:tcPr>
          <w:p w14:paraId="6F2DE21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1185" w:type="dxa"/>
            <w:shd w:val="clear" w:color="auto" w:fill="auto"/>
            <w:vAlign w:val="center"/>
          </w:tcPr>
          <w:p w14:paraId="5A30565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2DBA2C8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045A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7516CD9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7 </w:t>
            </w:r>
          </w:p>
        </w:tc>
        <w:tc>
          <w:tcPr>
            <w:tcW w:w="1050" w:type="dxa"/>
            <w:vMerge w:val="continue"/>
            <w:shd w:val="clear" w:color="auto" w:fill="auto"/>
            <w:vAlign w:val="center"/>
          </w:tcPr>
          <w:p w14:paraId="6C40BB9C">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79DC677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舞台斜档，KT板（2个），长10m*斜面高1m，使用1天</w:t>
            </w:r>
          </w:p>
        </w:tc>
        <w:tc>
          <w:tcPr>
            <w:tcW w:w="735" w:type="dxa"/>
            <w:shd w:val="clear" w:color="auto" w:fill="auto"/>
            <w:vAlign w:val="center"/>
          </w:tcPr>
          <w:p w14:paraId="6213E73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28342F7B">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1185" w:type="dxa"/>
            <w:shd w:val="clear" w:color="auto" w:fill="auto"/>
            <w:vAlign w:val="center"/>
          </w:tcPr>
          <w:p w14:paraId="6F73320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65EDE49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1F12A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15A1346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8 </w:t>
            </w:r>
          </w:p>
        </w:tc>
        <w:tc>
          <w:tcPr>
            <w:tcW w:w="1050" w:type="dxa"/>
            <w:vMerge w:val="continue"/>
            <w:shd w:val="clear" w:color="auto" w:fill="auto"/>
            <w:vAlign w:val="center"/>
          </w:tcPr>
          <w:p w14:paraId="19EF69D4">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02DCECE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LED侧屏服务台+切换器（适用于800平方米会议厅）</w:t>
            </w:r>
          </w:p>
        </w:tc>
        <w:tc>
          <w:tcPr>
            <w:tcW w:w="735" w:type="dxa"/>
            <w:shd w:val="clear" w:color="auto" w:fill="auto"/>
            <w:vAlign w:val="center"/>
          </w:tcPr>
          <w:p w14:paraId="661F34A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4EED7AD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1185" w:type="dxa"/>
            <w:shd w:val="clear" w:color="auto" w:fill="auto"/>
            <w:vAlign w:val="center"/>
          </w:tcPr>
          <w:p w14:paraId="3DA0C0F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649E620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3C07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4172E34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9 </w:t>
            </w:r>
          </w:p>
        </w:tc>
        <w:tc>
          <w:tcPr>
            <w:tcW w:w="1050" w:type="dxa"/>
            <w:vMerge w:val="continue"/>
            <w:shd w:val="clear" w:color="auto" w:fill="auto"/>
            <w:vAlign w:val="center"/>
          </w:tcPr>
          <w:p w14:paraId="31947682">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67D93E4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舞台两侧加宽，尺寸：4m×5m，舞台板，2组</w:t>
            </w:r>
          </w:p>
        </w:tc>
        <w:tc>
          <w:tcPr>
            <w:tcW w:w="735" w:type="dxa"/>
            <w:shd w:val="clear" w:color="auto" w:fill="auto"/>
            <w:vAlign w:val="center"/>
          </w:tcPr>
          <w:p w14:paraId="0D09B38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40 </w:t>
            </w:r>
          </w:p>
        </w:tc>
        <w:tc>
          <w:tcPr>
            <w:tcW w:w="1005" w:type="dxa"/>
            <w:shd w:val="clear" w:color="auto" w:fill="auto"/>
            <w:vAlign w:val="center"/>
          </w:tcPr>
          <w:p w14:paraId="6DCC99F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1185" w:type="dxa"/>
            <w:shd w:val="clear" w:color="auto" w:fill="auto"/>
            <w:vAlign w:val="center"/>
          </w:tcPr>
          <w:p w14:paraId="7272D2D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3CA1FA9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1FAF0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0BCC4C7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10 </w:t>
            </w:r>
          </w:p>
        </w:tc>
        <w:tc>
          <w:tcPr>
            <w:tcW w:w="1050" w:type="dxa"/>
            <w:vMerge w:val="continue"/>
            <w:shd w:val="clear" w:color="auto" w:fill="auto"/>
            <w:vAlign w:val="center"/>
          </w:tcPr>
          <w:p w14:paraId="6C370173">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64F5181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舞台地毯尺寸为15.6m*6m</w:t>
            </w:r>
          </w:p>
        </w:tc>
        <w:tc>
          <w:tcPr>
            <w:tcW w:w="735" w:type="dxa"/>
            <w:shd w:val="clear" w:color="auto" w:fill="auto"/>
            <w:vAlign w:val="center"/>
          </w:tcPr>
          <w:p w14:paraId="6B76141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94 </w:t>
            </w:r>
          </w:p>
        </w:tc>
        <w:tc>
          <w:tcPr>
            <w:tcW w:w="1005" w:type="dxa"/>
            <w:shd w:val="clear" w:color="auto" w:fill="auto"/>
            <w:vAlign w:val="center"/>
          </w:tcPr>
          <w:p w14:paraId="47F1A26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1185" w:type="dxa"/>
            <w:shd w:val="clear" w:color="auto" w:fill="auto"/>
            <w:vAlign w:val="center"/>
          </w:tcPr>
          <w:p w14:paraId="16EA09F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355DD95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00E86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01F073C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11 </w:t>
            </w:r>
          </w:p>
        </w:tc>
        <w:tc>
          <w:tcPr>
            <w:tcW w:w="1050" w:type="dxa"/>
            <w:vMerge w:val="continue"/>
            <w:shd w:val="clear" w:color="auto" w:fill="auto"/>
            <w:vAlign w:val="center"/>
          </w:tcPr>
          <w:p w14:paraId="1F2884F1">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11BEE13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舞台前侧台阶+地毯，3.5m*0.6m *2m</w:t>
            </w:r>
          </w:p>
        </w:tc>
        <w:tc>
          <w:tcPr>
            <w:tcW w:w="735" w:type="dxa"/>
            <w:shd w:val="clear" w:color="auto" w:fill="auto"/>
            <w:vAlign w:val="center"/>
          </w:tcPr>
          <w:p w14:paraId="2BDBC58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 </w:t>
            </w:r>
          </w:p>
        </w:tc>
        <w:tc>
          <w:tcPr>
            <w:tcW w:w="1005" w:type="dxa"/>
            <w:shd w:val="clear" w:color="auto" w:fill="auto"/>
            <w:vAlign w:val="center"/>
          </w:tcPr>
          <w:p w14:paraId="3D22904B">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个</w:t>
            </w:r>
          </w:p>
        </w:tc>
        <w:tc>
          <w:tcPr>
            <w:tcW w:w="1185" w:type="dxa"/>
            <w:shd w:val="clear" w:color="auto" w:fill="auto"/>
            <w:vAlign w:val="center"/>
          </w:tcPr>
          <w:p w14:paraId="4E25999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40E69CC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3DFD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7D9C765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12 </w:t>
            </w:r>
          </w:p>
        </w:tc>
        <w:tc>
          <w:tcPr>
            <w:tcW w:w="1050" w:type="dxa"/>
            <w:vMerge w:val="continue"/>
            <w:shd w:val="clear" w:color="auto" w:fill="auto"/>
            <w:vAlign w:val="center"/>
          </w:tcPr>
          <w:p w14:paraId="0CE3D550">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6A456F0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舞台光束灯，电脑摇头灯，花式图案灯</w:t>
            </w:r>
          </w:p>
        </w:tc>
        <w:tc>
          <w:tcPr>
            <w:tcW w:w="735" w:type="dxa"/>
            <w:shd w:val="clear" w:color="auto" w:fill="auto"/>
            <w:vAlign w:val="center"/>
          </w:tcPr>
          <w:p w14:paraId="0BB23E9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16 </w:t>
            </w:r>
          </w:p>
        </w:tc>
        <w:tc>
          <w:tcPr>
            <w:tcW w:w="1005" w:type="dxa"/>
            <w:shd w:val="clear" w:color="auto" w:fill="auto"/>
            <w:vAlign w:val="center"/>
          </w:tcPr>
          <w:p w14:paraId="7E6956C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支</w:t>
            </w:r>
          </w:p>
        </w:tc>
        <w:tc>
          <w:tcPr>
            <w:tcW w:w="1185" w:type="dxa"/>
            <w:shd w:val="clear" w:color="auto" w:fill="auto"/>
            <w:vAlign w:val="center"/>
          </w:tcPr>
          <w:p w14:paraId="3225B14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659687D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17D2B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639A539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13 </w:t>
            </w:r>
          </w:p>
        </w:tc>
        <w:tc>
          <w:tcPr>
            <w:tcW w:w="1050" w:type="dxa"/>
            <w:vMerge w:val="continue"/>
            <w:shd w:val="clear" w:color="auto" w:fill="auto"/>
            <w:vAlign w:val="center"/>
          </w:tcPr>
          <w:p w14:paraId="19654339">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050C6D1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舞台灯光组合，LED面光灯+帕灯</w:t>
            </w:r>
          </w:p>
        </w:tc>
        <w:tc>
          <w:tcPr>
            <w:tcW w:w="735" w:type="dxa"/>
            <w:shd w:val="clear" w:color="auto" w:fill="auto"/>
            <w:vAlign w:val="center"/>
          </w:tcPr>
          <w:p w14:paraId="5B8730B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16 </w:t>
            </w:r>
          </w:p>
        </w:tc>
        <w:tc>
          <w:tcPr>
            <w:tcW w:w="1005" w:type="dxa"/>
            <w:shd w:val="clear" w:color="auto" w:fill="auto"/>
            <w:vAlign w:val="center"/>
          </w:tcPr>
          <w:p w14:paraId="471EDFC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支</w:t>
            </w:r>
          </w:p>
        </w:tc>
        <w:tc>
          <w:tcPr>
            <w:tcW w:w="1185" w:type="dxa"/>
            <w:shd w:val="clear" w:color="auto" w:fill="auto"/>
            <w:vAlign w:val="center"/>
          </w:tcPr>
          <w:p w14:paraId="30A123A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77E92EB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43B04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357AAAAB">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14 </w:t>
            </w:r>
          </w:p>
        </w:tc>
        <w:tc>
          <w:tcPr>
            <w:tcW w:w="1050" w:type="dxa"/>
            <w:vMerge w:val="continue"/>
            <w:shd w:val="clear" w:color="auto" w:fill="auto"/>
            <w:vAlign w:val="center"/>
          </w:tcPr>
          <w:p w14:paraId="12A89ADE">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7DB6BC5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舞台灯光柱，柱高4米，宽0.4m，铝架立柱灯光架，左右各一座</w:t>
            </w:r>
          </w:p>
        </w:tc>
        <w:tc>
          <w:tcPr>
            <w:tcW w:w="735" w:type="dxa"/>
            <w:shd w:val="clear" w:color="auto" w:fill="auto"/>
            <w:vAlign w:val="center"/>
          </w:tcPr>
          <w:p w14:paraId="44EE373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 </w:t>
            </w:r>
          </w:p>
        </w:tc>
        <w:tc>
          <w:tcPr>
            <w:tcW w:w="1005" w:type="dxa"/>
            <w:shd w:val="clear" w:color="auto" w:fill="auto"/>
            <w:vAlign w:val="center"/>
          </w:tcPr>
          <w:p w14:paraId="20CDCF0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座</w:t>
            </w:r>
          </w:p>
        </w:tc>
        <w:tc>
          <w:tcPr>
            <w:tcW w:w="1185" w:type="dxa"/>
            <w:shd w:val="clear" w:color="auto" w:fill="auto"/>
            <w:vAlign w:val="center"/>
          </w:tcPr>
          <w:p w14:paraId="4AE45E2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4B53A93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4875C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38E8029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15 </w:t>
            </w:r>
          </w:p>
        </w:tc>
        <w:tc>
          <w:tcPr>
            <w:tcW w:w="1050" w:type="dxa"/>
            <w:vMerge w:val="continue"/>
            <w:shd w:val="clear" w:color="auto" w:fill="auto"/>
            <w:vAlign w:val="center"/>
          </w:tcPr>
          <w:p w14:paraId="28557E5A">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1002FF0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灯光师（会议全天+晚宴，含控台，对接流程音乐，2天，含彩排）</w:t>
            </w:r>
          </w:p>
        </w:tc>
        <w:tc>
          <w:tcPr>
            <w:tcW w:w="735" w:type="dxa"/>
            <w:shd w:val="clear" w:color="auto" w:fill="auto"/>
            <w:vAlign w:val="center"/>
          </w:tcPr>
          <w:p w14:paraId="6EB166A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 </w:t>
            </w:r>
          </w:p>
        </w:tc>
        <w:tc>
          <w:tcPr>
            <w:tcW w:w="1005" w:type="dxa"/>
            <w:shd w:val="clear" w:color="auto" w:fill="auto"/>
            <w:vAlign w:val="center"/>
          </w:tcPr>
          <w:p w14:paraId="1C6E7EF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天</w:t>
            </w:r>
          </w:p>
        </w:tc>
        <w:tc>
          <w:tcPr>
            <w:tcW w:w="1185" w:type="dxa"/>
            <w:shd w:val="clear" w:color="auto" w:fill="auto"/>
            <w:vAlign w:val="center"/>
          </w:tcPr>
          <w:p w14:paraId="08FB53D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11916F0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4C5C3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762549B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16 </w:t>
            </w:r>
          </w:p>
        </w:tc>
        <w:tc>
          <w:tcPr>
            <w:tcW w:w="1050" w:type="dxa"/>
            <w:vMerge w:val="continue"/>
            <w:shd w:val="clear" w:color="auto" w:fill="auto"/>
            <w:vAlign w:val="center"/>
          </w:tcPr>
          <w:p w14:paraId="62032568">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202718A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讲台花，兰花、玫瑰花、百合花等不少于20头</w:t>
            </w:r>
          </w:p>
        </w:tc>
        <w:tc>
          <w:tcPr>
            <w:tcW w:w="735" w:type="dxa"/>
            <w:shd w:val="clear" w:color="auto" w:fill="auto"/>
            <w:vAlign w:val="center"/>
          </w:tcPr>
          <w:p w14:paraId="48FC95B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0104086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盆</w:t>
            </w:r>
          </w:p>
        </w:tc>
        <w:tc>
          <w:tcPr>
            <w:tcW w:w="1185" w:type="dxa"/>
            <w:shd w:val="clear" w:color="auto" w:fill="auto"/>
            <w:vAlign w:val="center"/>
          </w:tcPr>
          <w:p w14:paraId="31688A6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27BE1BB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5B174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5663B20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17 </w:t>
            </w:r>
          </w:p>
        </w:tc>
        <w:tc>
          <w:tcPr>
            <w:tcW w:w="1050" w:type="dxa"/>
            <w:vMerge w:val="continue"/>
            <w:shd w:val="clear" w:color="auto" w:fill="auto"/>
            <w:vAlign w:val="center"/>
          </w:tcPr>
          <w:p w14:paraId="2127EC03">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7A6EF10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讲台围边，异形KT板1.75m*1.30m</w:t>
            </w:r>
          </w:p>
        </w:tc>
        <w:tc>
          <w:tcPr>
            <w:tcW w:w="735" w:type="dxa"/>
            <w:shd w:val="clear" w:color="auto" w:fill="auto"/>
            <w:vAlign w:val="center"/>
          </w:tcPr>
          <w:p w14:paraId="7E9650A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11750DE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套</w:t>
            </w:r>
          </w:p>
        </w:tc>
        <w:tc>
          <w:tcPr>
            <w:tcW w:w="1185" w:type="dxa"/>
            <w:shd w:val="clear" w:color="auto" w:fill="auto"/>
            <w:vAlign w:val="center"/>
          </w:tcPr>
          <w:p w14:paraId="3DB093EB">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688914E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66E6D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12E3663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18 </w:t>
            </w:r>
          </w:p>
        </w:tc>
        <w:tc>
          <w:tcPr>
            <w:tcW w:w="1050" w:type="dxa"/>
            <w:vMerge w:val="continue"/>
            <w:shd w:val="clear" w:color="auto" w:fill="auto"/>
            <w:vAlign w:val="center"/>
          </w:tcPr>
          <w:p w14:paraId="1BAB3126">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41F11AE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沙发茶几租赁，使用1天（含运输费用）</w:t>
            </w:r>
          </w:p>
        </w:tc>
        <w:tc>
          <w:tcPr>
            <w:tcW w:w="735" w:type="dxa"/>
            <w:shd w:val="clear" w:color="auto" w:fill="auto"/>
            <w:vAlign w:val="center"/>
          </w:tcPr>
          <w:p w14:paraId="4F665F2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8 </w:t>
            </w:r>
          </w:p>
        </w:tc>
        <w:tc>
          <w:tcPr>
            <w:tcW w:w="1005" w:type="dxa"/>
            <w:shd w:val="clear" w:color="auto" w:fill="auto"/>
            <w:vAlign w:val="center"/>
          </w:tcPr>
          <w:p w14:paraId="7E95ADB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套</w:t>
            </w:r>
          </w:p>
        </w:tc>
        <w:tc>
          <w:tcPr>
            <w:tcW w:w="1185" w:type="dxa"/>
            <w:shd w:val="clear" w:color="auto" w:fill="auto"/>
            <w:vAlign w:val="center"/>
          </w:tcPr>
          <w:p w14:paraId="46C5FCB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53BF6B1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3B19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41" w:type="dxa"/>
            <w:shd w:val="clear" w:color="auto" w:fill="auto"/>
            <w:vAlign w:val="center"/>
          </w:tcPr>
          <w:p w14:paraId="68219E4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19 </w:t>
            </w:r>
          </w:p>
        </w:tc>
        <w:tc>
          <w:tcPr>
            <w:tcW w:w="1050" w:type="dxa"/>
            <w:vMerge w:val="continue"/>
            <w:shd w:val="clear" w:color="auto" w:fill="auto"/>
            <w:vAlign w:val="center"/>
          </w:tcPr>
          <w:p w14:paraId="39AA754F">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07995F3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会场内企业宣传展板，尺寸：宽6m*高3黑底灯布加桁架，5个（喷绘左25cm包边，上下5cm包边)）</w:t>
            </w:r>
          </w:p>
        </w:tc>
        <w:tc>
          <w:tcPr>
            <w:tcW w:w="735" w:type="dxa"/>
            <w:shd w:val="clear" w:color="auto" w:fill="auto"/>
            <w:vAlign w:val="center"/>
          </w:tcPr>
          <w:p w14:paraId="1E71000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90 </w:t>
            </w:r>
          </w:p>
        </w:tc>
        <w:tc>
          <w:tcPr>
            <w:tcW w:w="1005" w:type="dxa"/>
            <w:shd w:val="clear" w:color="auto" w:fill="auto"/>
            <w:vAlign w:val="center"/>
          </w:tcPr>
          <w:p w14:paraId="34A325A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平方米</w:t>
            </w:r>
          </w:p>
        </w:tc>
        <w:tc>
          <w:tcPr>
            <w:tcW w:w="1185" w:type="dxa"/>
            <w:shd w:val="clear" w:color="auto" w:fill="auto"/>
            <w:vAlign w:val="center"/>
          </w:tcPr>
          <w:p w14:paraId="786692A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2A80FEA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2C8B4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344DADB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20 </w:t>
            </w:r>
          </w:p>
        </w:tc>
        <w:tc>
          <w:tcPr>
            <w:tcW w:w="1050" w:type="dxa"/>
            <w:vMerge w:val="restart"/>
            <w:shd w:val="clear" w:color="auto" w:fill="auto"/>
            <w:vAlign w:val="center"/>
          </w:tcPr>
          <w:p w14:paraId="16158EF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物料制作</w:t>
            </w:r>
          </w:p>
        </w:tc>
        <w:tc>
          <w:tcPr>
            <w:tcW w:w="2535" w:type="dxa"/>
            <w:shd w:val="clear" w:color="auto" w:fill="auto"/>
            <w:vAlign w:val="center"/>
          </w:tcPr>
          <w:p w14:paraId="758AFE4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嘉宾证，高0.13m*宽0.9m，PVC印刷双面打印，含1.5cm宽挂绳</w:t>
            </w:r>
          </w:p>
        </w:tc>
        <w:tc>
          <w:tcPr>
            <w:tcW w:w="735" w:type="dxa"/>
            <w:shd w:val="clear" w:color="auto" w:fill="auto"/>
            <w:vAlign w:val="center"/>
          </w:tcPr>
          <w:p w14:paraId="2D62409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500 </w:t>
            </w:r>
          </w:p>
        </w:tc>
        <w:tc>
          <w:tcPr>
            <w:tcW w:w="1005" w:type="dxa"/>
            <w:shd w:val="clear" w:color="auto" w:fill="auto"/>
            <w:vAlign w:val="center"/>
          </w:tcPr>
          <w:p w14:paraId="55C34C1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套</w:t>
            </w:r>
          </w:p>
        </w:tc>
        <w:tc>
          <w:tcPr>
            <w:tcW w:w="1185" w:type="dxa"/>
            <w:shd w:val="clear" w:color="auto" w:fill="auto"/>
            <w:vAlign w:val="center"/>
          </w:tcPr>
          <w:p w14:paraId="2E43FC9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4C76E77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61A7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3517E26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21 </w:t>
            </w:r>
          </w:p>
        </w:tc>
        <w:tc>
          <w:tcPr>
            <w:tcW w:w="1050" w:type="dxa"/>
            <w:vMerge w:val="continue"/>
            <w:shd w:val="clear" w:color="auto" w:fill="auto"/>
            <w:vAlign w:val="center"/>
          </w:tcPr>
          <w:p w14:paraId="67AB7447">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5E51CF7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获奖牌匾，木质底板+正面鎏金,尺寸：宽0.5m*高0.35m</w:t>
            </w:r>
          </w:p>
        </w:tc>
        <w:tc>
          <w:tcPr>
            <w:tcW w:w="735" w:type="dxa"/>
            <w:shd w:val="clear" w:color="auto" w:fill="auto"/>
            <w:vAlign w:val="center"/>
          </w:tcPr>
          <w:p w14:paraId="67B1A6AB">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120 </w:t>
            </w:r>
          </w:p>
        </w:tc>
        <w:tc>
          <w:tcPr>
            <w:tcW w:w="1005" w:type="dxa"/>
            <w:shd w:val="clear" w:color="auto" w:fill="auto"/>
            <w:vAlign w:val="center"/>
          </w:tcPr>
          <w:p w14:paraId="4C9D82E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套</w:t>
            </w:r>
          </w:p>
        </w:tc>
        <w:tc>
          <w:tcPr>
            <w:tcW w:w="1185" w:type="dxa"/>
            <w:shd w:val="clear" w:color="auto" w:fill="auto"/>
            <w:vAlign w:val="center"/>
          </w:tcPr>
          <w:p w14:paraId="435D2E5B">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190F8B5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48CA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669DC99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22 </w:t>
            </w:r>
          </w:p>
        </w:tc>
        <w:tc>
          <w:tcPr>
            <w:tcW w:w="1050" w:type="dxa"/>
            <w:vMerge w:val="continue"/>
            <w:shd w:val="clear" w:color="auto" w:fill="auto"/>
            <w:vAlign w:val="center"/>
          </w:tcPr>
          <w:p w14:paraId="1A02A629">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7D84ADB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台卡印刷，300克铜板纸，双面印刷，压痕贴双面胶，成品制作，A4纸对折</w:t>
            </w:r>
          </w:p>
        </w:tc>
        <w:tc>
          <w:tcPr>
            <w:tcW w:w="735" w:type="dxa"/>
            <w:shd w:val="clear" w:color="auto" w:fill="auto"/>
            <w:vAlign w:val="center"/>
          </w:tcPr>
          <w:p w14:paraId="2478C18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230 </w:t>
            </w:r>
          </w:p>
        </w:tc>
        <w:tc>
          <w:tcPr>
            <w:tcW w:w="1005" w:type="dxa"/>
            <w:shd w:val="clear" w:color="auto" w:fill="auto"/>
            <w:vAlign w:val="center"/>
          </w:tcPr>
          <w:p w14:paraId="29ADFB0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张</w:t>
            </w:r>
          </w:p>
        </w:tc>
        <w:tc>
          <w:tcPr>
            <w:tcW w:w="1185" w:type="dxa"/>
            <w:shd w:val="clear" w:color="auto" w:fill="auto"/>
            <w:vAlign w:val="center"/>
          </w:tcPr>
          <w:p w14:paraId="0D38D1E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2E8E8C2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19A37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4944AC2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23 </w:t>
            </w:r>
          </w:p>
        </w:tc>
        <w:tc>
          <w:tcPr>
            <w:tcW w:w="1050" w:type="dxa"/>
            <w:vMerge w:val="continue"/>
            <w:shd w:val="clear" w:color="auto" w:fill="auto"/>
            <w:vAlign w:val="center"/>
          </w:tcPr>
          <w:p w14:paraId="5E4437ED">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79486F7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议程单（A4粉红纸双面黑白打印）</w:t>
            </w:r>
          </w:p>
        </w:tc>
        <w:tc>
          <w:tcPr>
            <w:tcW w:w="735" w:type="dxa"/>
            <w:shd w:val="clear" w:color="auto" w:fill="auto"/>
            <w:vAlign w:val="center"/>
          </w:tcPr>
          <w:p w14:paraId="3F5FD24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700 </w:t>
            </w:r>
          </w:p>
        </w:tc>
        <w:tc>
          <w:tcPr>
            <w:tcW w:w="1005" w:type="dxa"/>
            <w:shd w:val="clear" w:color="auto" w:fill="auto"/>
            <w:vAlign w:val="center"/>
          </w:tcPr>
          <w:p w14:paraId="72AAD33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张</w:t>
            </w:r>
          </w:p>
        </w:tc>
        <w:tc>
          <w:tcPr>
            <w:tcW w:w="1185" w:type="dxa"/>
            <w:shd w:val="clear" w:color="auto" w:fill="auto"/>
            <w:vAlign w:val="center"/>
          </w:tcPr>
          <w:p w14:paraId="1B55C1C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7BB318AB">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4F26F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624C4CF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24 </w:t>
            </w:r>
          </w:p>
        </w:tc>
        <w:tc>
          <w:tcPr>
            <w:tcW w:w="1050" w:type="dxa"/>
            <w:vMerge w:val="continue"/>
            <w:shd w:val="clear" w:color="auto" w:fill="auto"/>
            <w:vAlign w:val="center"/>
          </w:tcPr>
          <w:p w14:paraId="4CE7C301">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3DA80E8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主持人手卡300g铜版纸148mm*210mm</w:t>
            </w:r>
          </w:p>
        </w:tc>
        <w:tc>
          <w:tcPr>
            <w:tcW w:w="735" w:type="dxa"/>
            <w:shd w:val="clear" w:color="auto" w:fill="auto"/>
            <w:vAlign w:val="center"/>
          </w:tcPr>
          <w:p w14:paraId="3B8B448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10 </w:t>
            </w:r>
          </w:p>
        </w:tc>
        <w:tc>
          <w:tcPr>
            <w:tcW w:w="1005" w:type="dxa"/>
            <w:shd w:val="clear" w:color="auto" w:fill="auto"/>
            <w:vAlign w:val="center"/>
          </w:tcPr>
          <w:p w14:paraId="26E1212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张</w:t>
            </w:r>
          </w:p>
        </w:tc>
        <w:tc>
          <w:tcPr>
            <w:tcW w:w="1185" w:type="dxa"/>
            <w:shd w:val="clear" w:color="auto" w:fill="auto"/>
            <w:vAlign w:val="center"/>
          </w:tcPr>
          <w:p w14:paraId="11EBF1F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622DCF5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5143D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1606268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25 </w:t>
            </w:r>
          </w:p>
        </w:tc>
        <w:tc>
          <w:tcPr>
            <w:tcW w:w="1050" w:type="dxa"/>
            <w:vMerge w:val="continue"/>
            <w:shd w:val="clear" w:color="auto" w:fill="auto"/>
            <w:vAlign w:val="center"/>
          </w:tcPr>
          <w:p w14:paraId="2C42B15A">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430489E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KT板话筒贴0.06m*0.1m</w:t>
            </w:r>
          </w:p>
        </w:tc>
        <w:tc>
          <w:tcPr>
            <w:tcW w:w="735" w:type="dxa"/>
            <w:shd w:val="clear" w:color="auto" w:fill="auto"/>
            <w:vAlign w:val="center"/>
          </w:tcPr>
          <w:p w14:paraId="5667DAD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7 </w:t>
            </w:r>
          </w:p>
        </w:tc>
        <w:tc>
          <w:tcPr>
            <w:tcW w:w="1005" w:type="dxa"/>
            <w:shd w:val="clear" w:color="auto" w:fill="auto"/>
            <w:vAlign w:val="center"/>
          </w:tcPr>
          <w:p w14:paraId="3316D2F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个</w:t>
            </w:r>
          </w:p>
        </w:tc>
        <w:tc>
          <w:tcPr>
            <w:tcW w:w="1185" w:type="dxa"/>
            <w:shd w:val="clear" w:color="auto" w:fill="auto"/>
            <w:vAlign w:val="center"/>
          </w:tcPr>
          <w:p w14:paraId="3400959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489203E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506AE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7B7D89B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26 </w:t>
            </w:r>
          </w:p>
        </w:tc>
        <w:tc>
          <w:tcPr>
            <w:tcW w:w="1050" w:type="dxa"/>
            <w:vMerge w:val="continue"/>
            <w:shd w:val="clear" w:color="auto" w:fill="auto"/>
            <w:vAlign w:val="center"/>
          </w:tcPr>
          <w:p w14:paraId="7DC5A69C">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6F5B237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Style w:val="20"/>
                <w:lang w:val="en-US" w:eastAsia="zh-CN" w:bidi="ar"/>
              </w:rPr>
              <w:t>倒计时手持牌0.29m</w:t>
            </w:r>
            <w:r>
              <w:rPr>
                <w:rFonts w:hint="eastAsia" w:ascii="宋体" w:hAnsi="宋体" w:eastAsia="宋体" w:cs="宋体"/>
                <w:i w:val="0"/>
                <w:iCs w:val="0"/>
                <w:color w:val="000000"/>
                <w:kern w:val="0"/>
                <w:sz w:val="24"/>
                <w:szCs w:val="24"/>
                <w:u w:val="none"/>
                <w:lang w:val="en-US" w:eastAsia="zh-CN" w:bidi="ar"/>
              </w:rPr>
              <w:t>*</w:t>
            </w:r>
            <w:r>
              <w:rPr>
                <w:rStyle w:val="20"/>
                <w:lang w:val="en-US" w:eastAsia="zh-CN" w:bidi="ar"/>
              </w:rPr>
              <w:t>0.42m（KT板）</w:t>
            </w:r>
          </w:p>
        </w:tc>
        <w:tc>
          <w:tcPr>
            <w:tcW w:w="735" w:type="dxa"/>
            <w:shd w:val="clear" w:color="auto" w:fill="auto"/>
            <w:vAlign w:val="center"/>
          </w:tcPr>
          <w:p w14:paraId="242E2A9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 </w:t>
            </w:r>
          </w:p>
        </w:tc>
        <w:tc>
          <w:tcPr>
            <w:tcW w:w="1005" w:type="dxa"/>
            <w:shd w:val="clear" w:color="auto" w:fill="auto"/>
            <w:vAlign w:val="center"/>
          </w:tcPr>
          <w:p w14:paraId="72336C1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个</w:t>
            </w:r>
          </w:p>
        </w:tc>
        <w:tc>
          <w:tcPr>
            <w:tcW w:w="1185" w:type="dxa"/>
            <w:shd w:val="clear" w:color="auto" w:fill="auto"/>
            <w:vAlign w:val="center"/>
          </w:tcPr>
          <w:p w14:paraId="3524258B">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4DA92E1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2429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6573A0E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27 </w:t>
            </w:r>
          </w:p>
        </w:tc>
        <w:tc>
          <w:tcPr>
            <w:tcW w:w="1050" w:type="dxa"/>
            <w:vMerge w:val="continue"/>
            <w:shd w:val="clear" w:color="auto" w:fill="auto"/>
            <w:vAlign w:val="center"/>
          </w:tcPr>
          <w:p w14:paraId="63DD6F45">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08728E5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无纺布，80克厚布袋，尺寸：宽0.3m*高0.38*边0.1m（500个）</w:t>
            </w:r>
          </w:p>
        </w:tc>
        <w:tc>
          <w:tcPr>
            <w:tcW w:w="735" w:type="dxa"/>
            <w:shd w:val="clear" w:color="auto" w:fill="auto"/>
            <w:vAlign w:val="center"/>
          </w:tcPr>
          <w:p w14:paraId="58B82F3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500 </w:t>
            </w:r>
          </w:p>
        </w:tc>
        <w:tc>
          <w:tcPr>
            <w:tcW w:w="1005" w:type="dxa"/>
            <w:shd w:val="clear" w:color="auto" w:fill="auto"/>
            <w:vAlign w:val="center"/>
          </w:tcPr>
          <w:p w14:paraId="628212B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个</w:t>
            </w:r>
          </w:p>
        </w:tc>
        <w:tc>
          <w:tcPr>
            <w:tcW w:w="1185" w:type="dxa"/>
            <w:shd w:val="clear" w:color="auto" w:fill="auto"/>
            <w:vAlign w:val="center"/>
          </w:tcPr>
          <w:p w14:paraId="1E8B2AA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34CB8BB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78D99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41" w:type="dxa"/>
            <w:shd w:val="clear" w:color="auto" w:fill="auto"/>
            <w:vAlign w:val="center"/>
          </w:tcPr>
          <w:p w14:paraId="4B81749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28 </w:t>
            </w:r>
          </w:p>
        </w:tc>
        <w:tc>
          <w:tcPr>
            <w:tcW w:w="1050" w:type="dxa"/>
            <w:vMerge w:val="continue"/>
            <w:shd w:val="clear" w:color="auto" w:fill="auto"/>
            <w:vAlign w:val="center"/>
          </w:tcPr>
          <w:p w14:paraId="3C2688AF">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624290B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会务执行：前期勘场、场地规划、展位公司资料信息整理、组织车辆、企业参展对接、环节催场执行团队、彩排及现场执行含工作餐、交通等。不少于3人，人均服务不少于6天，单人单天不高于400元</w:t>
            </w:r>
          </w:p>
        </w:tc>
        <w:tc>
          <w:tcPr>
            <w:tcW w:w="735" w:type="dxa"/>
            <w:shd w:val="clear" w:color="auto" w:fill="auto"/>
            <w:vAlign w:val="center"/>
          </w:tcPr>
          <w:p w14:paraId="583C905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18 </w:t>
            </w:r>
          </w:p>
        </w:tc>
        <w:tc>
          <w:tcPr>
            <w:tcW w:w="1005" w:type="dxa"/>
            <w:shd w:val="clear" w:color="auto" w:fill="auto"/>
            <w:vAlign w:val="center"/>
          </w:tcPr>
          <w:p w14:paraId="7555A52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人次</w:t>
            </w:r>
          </w:p>
        </w:tc>
        <w:tc>
          <w:tcPr>
            <w:tcW w:w="1185" w:type="dxa"/>
            <w:shd w:val="clear" w:color="auto" w:fill="auto"/>
            <w:vAlign w:val="center"/>
          </w:tcPr>
          <w:p w14:paraId="4EBFF54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4CDE307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627BB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741" w:type="dxa"/>
            <w:shd w:val="clear" w:color="auto" w:fill="auto"/>
            <w:vAlign w:val="center"/>
          </w:tcPr>
          <w:p w14:paraId="1D95A0A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29 </w:t>
            </w:r>
          </w:p>
        </w:tc>
        <w:tc>
          <w:tcPr>
            <w:tcW w:w="1050" w:type="dxa"/>
            <w:vMerge w:val="continue"/>
            <w:shd w:val="clear" w:color="auto" w:fill="auto"/>
            <w:vAlign w:val="center"/>
          </w:tcPr>
          <w:p w14:paraId="5C19BBE8">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48936B7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活动期间志愿者搬沙发、资料入袋、资料打印、礼仪及物料跟进、摆放、签到（2天，每天4人，含交通），单人单天不高于250元</w:t>
            </w:r>
          </w:p>
        </w:tc>
        <w:tc>
          <w:tcPr>
            <w:tcW w:w="735" w:type="dxa"/>
            <w:shd w:val="clear" w:color="auto" w:fill="auto"/>
            <w:vAlign w:val="center"/>
          </w:tcPr>
          <w:p w14:paraId="7A64884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8 </w:t>
            </w:r>
          </w:p>
        </w:tc>
        <w:tc>
          <w:tcPr>
            <w:tcW w:w="1005" w:type="dxa"/>
            <w:shd w:val="clear" w:color="auto" w:fill="auto"/>
            <w:vAlign w:val="center"/>
          </w:tcPr>
          <w:p w14:paraId="37AF7BE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人次</w:t>
            </w:r>
          </w:p>
        </w:tc>
        <w:tc>
          <w:tcPr>
            <w:tcW w:w="1185" w:type="dxa"/>
            <w:shd w:val="clear" w:color="auto" w:fill="auto"/>
            <w:vAlign w:val="center"/>
          </w:tcPr>
          <w:p w14:paraId="471FCE9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1F57139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20EB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0" w:hRule="atLeast"/>
        </w:trPr>
        <w:tc>
          <w:tcPr>
            <w:tcW w:w="741" w:type="dxa"/>
            <w:shd w:val="clear" w:color="auto" w:fill="auto"/>
            <w:vAlign w:val="center"/>
          </w:tcPr>
          <w:p w14:paraId="74C9BF2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30 </w:t>
            </w:r>
          </w:p>
        </w:tc>
        <w:tc>
          <w:tcPr>
            <w:tcW w:w="1050" w:type="dxa"/>
            <w:vMerge w:val="continue"/>
            <w:shd w:val="clear" w:color="auto" w:fill="auto"/>
            <w:vAlign w:val="center"/>
          </w:tcPr>
          <w:p w14:paraId="1ECDB5DF">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2E44EE6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一台黑白打印机租赁使用2天（含纸张、硒鼓）</w:t>
            </w:r>
          </w:p>
        </w:tc>
        <w:tc>
          <w:tcPr>
            <w:tcW w:w="735" w:type="dxa"/>
            <w:shd w:val="clear" w:color="auto" w:fill="auto"/>
            <w:vAlign w:val="center"/>
          </w:tcPr>
          <w:p w14:paraId="1384270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2 </w:t>
            </w:r>
          </w:p>
        </w:tc>
        <w:tc>
          <w:tcPr>
            <w:tcW w:w="1005" w:type="dxa"/>
            <w:shd w:val="clear" w:color="auto" w:fill="auto"/>
            <w:vAlign w:val="center"/>
          </w:tcPr>
          <w:p w14:paraId="53F9987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天</w:t>
            </w:r>
          </w:p>
        </w:tc>
        <w:tc>
          <w:tcPr>
            <w:tcW w:w="1185" w:type="dxa"/>
            <w:shd w:val="clear" w:color="auto" w:fill="auto"/>
            <w:vAlign w:val="center"/>
          </w:tcPr>
          <w:p w14:paraId="0B32840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077E242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7D1EA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741" w:type="dxa"/>
            <w:shd w:val="clear" w:color="auto" w:fill="auto"/>
            <w:vAlign w:val="center"/>
          </w:tcPr>
          <w:p w14:paraId="447F298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31 </w:t>
            </w:r>
          </w:p>
        </w:tc>
        <w:tc>
          <w:tcPr>
            <w:tcW w:w="1050" w:type="dxa"/>
            <w:vMerge w:val="restart"/>
            <w:shd w:val="clear" w:color="auto" w:fill="auto"/>
            <w:vAlign w:val="center"/>
          </w:tcPr>
          <w:p w14:paraId="0ACCED6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人员邀请</w:t>
            </w:r>
          </w:p>
        </w:tc>
        <w:tc>
          <w:tcPr>
            <w:tcW w:w="2535" w:type="dxa"/>
            <w:shd w:val="clear" w:color="auto" w:fill="auto"/>
            <w:vAlign w:val="center"/>
          </w:tcPr>
          <w:p w14:paraId="727ABB1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礼仪，11小时工作时长，身高170cm，提供会场指引等服务，含化妆、礼服、食宿（彩排+会议全天+晚宴），单人单次不高于1000元</w:t>
            </w:r>
          </w:p>
        </w:tc>
        <w:tc>
          <w:tcPr>
            <w:tcW w:w="735" w:type="dxa"/>
            <w:shd w:val="clear" w:color="auto" w:fill="auto"/>
            <w:vAlign w:val="center"/>
          </w:tcPr>
          <w:p w14:paraId="736C886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 </w:t>
            </w:r>
          </w:p>
        </w:tc>
        <w:tc>
          <w:tcPr>
            <w:tcW w:w="1005" w:type="dxa"/>
            <w:shd w:val="clear" w:color="auto" w:fill="auto"/>
            <w:vAlign w:val="center"/>
          </w:tcPr>
          <w:p w14:paraId="3D73624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人次</w:t>
            </w:r>
          </w:p>
        </w:tc>
        <w:tc>
          <w:tcPr>
            <w:tcW w:w="1185" w:type="dxa"/>
            <w:shd w:val="clear" w:color="auto" w:fill="auto"/>
            <w:vAlign w:val="center"/>
          </w:tcPr>
          <w:p w14:paraId="083525B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37BAEED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6017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741" w:type="dxa"/>
            <w:shd w:val="clear" w:color="auto" w:fill="auto"/>
            <w:vAlign w:val="center"/>
          </w:tcPr>
          <w:p w14:paraId="334ED27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32 </w:t>
            </w:r>
          </w:p>
        </w:tc>
        <w:tc>
          <w:tcPr>
            <w:tcW w:w="1050" w:type="dxa"/>
            <w:vMerge w:val="continue"/>
            <w:shd w:val="clear" w:color="auto" w:fill="auto"/>
            <w:vAlign w:val="center"/>
          </w:tcPr>
          <w:p w14:paraId="7FC679AA">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547BBF1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专家邀请不少于8名(含水产行业权威专家、知名专家、行业代表）出席活动、讲课，出席5个学时，不含交通</w:t>
            </w:r>
          </w:p>
        </w:tc>
        <w:tc>
          <w:tcPr>
            <w:tcW w:w="735" w:type="dxa"/>
            <w:shd w:val="clear" w:color="auto" w:fill="auto"/>
            <w:vAlign w:val="center"/>
          </w:tcPr>
          <w:p w14:paraId="0E3F5B5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76CC061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1185" w:type="dxa"/>
            <w:shd w:val="clear" w:color="auto" w:fill="auto"/>
            <w:vAlign w:val="center"/>
          </w:tcPr>
          <w:p w14:paraId="60C5A0A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42658A7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5D1F8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741" w:type="dxa"/>
            <w:shd w:val="clear" w:color="auto" w:fill="auto"/>
            <w:vAlign w:val="center"/>
          </w:tcPr>
          <w:p w14:paraId="4EEBE06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33 </w:t>
            </w:r>
          </w:p>
        </w:tc>
        <w:tc>
          <w:tcPr>
            <w:tcW w:w="1050" w:type="dxa"/>
            <w:vMerge w:val="restart"/>
            <w:shd w:val="clear" w:color="auto" w:fill="auto"/>
            <w:vAlign w:val="center"/>
          </w:tcPr>
          <w:p w14:paraId="6CB5844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晚宴舞蹈</w:t>
            </w:r>
          </w:p>
        </w:tc>
        <w:tc>
          <w:tcPr>
            <w:tcW w:w="2535" w:type="dxa"/>
            <w:shd w:val="clear" w:color="auto" w:fill="auto"/>
            <w:vAlign w:val="center"/>
          </w:tcPr>
          <w:p w14:paraId="6F06445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晚宴开场龙鼓舞蹈表演，不少于5人（含编曲），（含龙鼓，龙鼓运输，包化妆道具衣服彩排等）</w:t>
            </w:r>
          </w:p>
        </w:tc>
        <w:tc>
          <w:tcPr>
            <w:tcW w:w="735" w:type="dxa"/>
            <w:shd w:val="clear" w:color="auto" w:fill="auto"/>
            <w:vAlign w:val="center"/>
          </w:tcPr>
          <w:p w14:paraId="47F4438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79EE663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1185" w:type="dxa"/>
            <w:shd w:val="clear" w:color="auto" w:fill="auto"/>
            <w:vAlign w:val="center"/>
          </w:tcPr>
          <w:p w14:paraId="33D106F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4193F20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18FC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308775E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34 </w:t>
            </w:r>
          </w:p>
        </w:tc>
        <w:tc>
          <w:tcPr>
            <w:tcW w:w="1050" w:type="dxa"/>
            <w:vMerge w:val="continue"/>
            <w:shd w:val="clear" w:color="auto" w:fill="auto"/>
            <w:vAlign w:val="center"/>
          </w:tcPr>
          <w:p w14:paraId="61DC45C4">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4E42BC2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舞蹈表演节目，不少于5人，（含编曲），（包化妆道具衣服彩排等）</w:t>
            </w:r>
          </w:p>
        </w:tc>
        <w:tc>
          <w:tcPr>
            <w:tcW w:w="735" w:type="dxa"/>
            <w:shd w:val="clear" w:color="auto" w:fill="auto"/>
            <w:vAlign w:val="center"/>
          </w:tcPr>
          <w:p w14:paraId="4BF9703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4EC22C2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1185" w:type="dxa"/>
            <w:shd w:val="clear" w:color="auto" w:fill="auto"/>
            <w:vAlign w:val="center"/>
          </w:tcPr>
          <w:p w14:paraId="6BFFBC5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3020854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4DB69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56C3930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35 </w:t>
            </w:r>
          </w:p>
        </w:tc>
        <w:tc>
          <w:tcPr>
            <w:tcW w:w="1050" w:type="dxa"/>
            <w:vMerge w:val="continue"/>
            <w:shd w:val="clear" w:color="auto" w:fill="auto"/>
            <w:vAlign w:val="center"/>
          </w:tcPr>
          <w:p w14:paraId="55C16819">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30F77BB2">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歌手演唱 ，歌曲表演，3首</w:t>
            </w:r>
          </w:p>
        </w:tc>
        <w:tc>
          <w:tcPr>
            <w:tcW w:w="735" w:type="dxa"/>
            <w:shd w:val="clear" w:color="auto" w:fill="auto"/>
            <w:vAlign w:val="center"/>
          </w:tcPr>
          <w:p w14:paraId="7577348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0FE942C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1185" w:type="dxa"/>
            <w:shd w:val="clear" w:color="auto" w:fill="auto"/>
            <w:vAlign w:val="center"/>
          </w:tcPr>
          <w:p w14:paraId="47E24DD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1534224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51A7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741" w:type="dxa"/>
            <w:shd w:val="clear" w:color="auto" w:fill="auto"/>
            <w:vAlign w:val="center"/>
          </w:tcPr>
          <w:p w14:paraId="3319547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36 </w:t>
            </w:r>
          </w:p>
        </w:tc>
        <w:tc>
          <w:tcPr>
            <w:tcW w:w="1050" w:type="dxa"/>
            <w:vMerge w:val="continue"/>
            <w:shd w:val="clear" w:color="auto" w:fill="auto"/>
            <w:vAlign w:val="center"/>
          </w:tcPr>
          <w:p w14:paraId="6D3D6DF3">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28419AB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音响设备  彩排+会议1.5天+晚宴，满足于不少于800平方米使用，含控台、音响调音师、屏控师、无线麦克风4支、手提电脑、切换器、分屏、线材等所需配备</w:t>
            </w:r>
          </w:p>
        </w:tc>
        <w:tc>
          <w:tcPr>
            <w:tcW w:w="735" w:type="dxa"/>
            <w:shd w:val="clear" w:color="auto" w:fill="auto"/>
            <w:vAlign w:val="center"/>
          </w:tcPr>
          <w:p w14:paraId="0F897EB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60BA8E2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1185" w:type="dxa"/>
            <w:shd w:val="clear" w:color="auto" w:fill="auto"/>
            <w:vAlign w:val="center"/>
          </w:tcPr>
          <w:p w14:paraId="5E523DB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42FFABC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26F4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17F2983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37 </w:t>
            </w:r>
          </w:p>
        </w:tc>
        <w:tc>
          <w:tcPr>
            <w:tcW w:w="1050" w:type="dxa"/>
            <w:vMerge w:val="restart"/>
            <w:shd w:val="clear" w:color="auto" w:fill="auto"/>
            <w:vAlign w:val="center"/>
          </w:tcPr>
          <w:p w14:paraId="38AE77B8">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其他</w:t>
            </w:r>
          </w:p>
        </w:tc>
        <w:tc>
          <w:tcPr>
            <w:tcW w:w="2535" w:type="dxa"/>
            <w:shd w:val="clear" w:color="auto" w:fill="auto"/>
            <w:vAlign w:val="center"/>
          </w:tcPr>
          <w:p w14:paraId="13B664BF">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晚宴用酒（不少于400人，人均20元）</w:t>
            </w:r>
          </w:p>
        </w:tc>
        <w:tc>
          <w:tcPr>
            <w:tcW w:w="735" w:type="dxa"/>
            <w:shd w:val="clear" w:color="auto" w:fill="auto"/>
            <w:vAlign w:val="center"/>
          </w:tcPr>
          <w:p w14:paraId="659DA717">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47226561">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1185" w:type="dxa"/>
            <w:shd w:val="clear" w:color="auto" w:fill="auto"/>
            <w:vAlign w:val="center"/>
          </w:tcPr>
          <w:p w14:paraId="0EE11A7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15979995">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05793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90" w:hRule="atLeast"/>
        </w:trPr>
        <w:tc>
          <w:tcPr>
            <w:tcW w:w="741" w:type="dxa"/>
            <w:shd w:val="clear" w:color="auto" w:fill="auto"/>
            <w:vAlign w:val="center"/>
          </w:tcPr>
          <w:p w14:paraId="649B1CB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38 </w:t>
            </w:r>
          </w:p>
        </w:tc>
        <w:tc>
          <w:tcPr>
            <w:tcW w:w="1050" w:type="dxa"/>
            <w:vMerge w:val="continue"/>
            <w:shd w:val="clear" w:color="auto" w:fill="auto"/>
            <w:vAlign w:val="center"/>
          </w:tcPr>
          <w:p w14:paraId="14E665F9">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1307ADB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茶歇种类包括蛋糕、饼干、水果、饮品等，满足1天2场中场休息茶歇，约800人次食用</w:t>
            </w:r>
          </w:p>
        </w:tc>
        <w:tc>
          <w:tcPr>
            <w:tcW w:w="735" w:type="dxa"/>
            <w:shd w:val="clear" w:color="auto" w:fill="auto"/>
            <w:vAlign w:val="center"/>
          </w:tcPr>
          <w:p w14:paraId="5C4AC4E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24687E3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1185" w:type="dxa"/>
            <w:shd w:val="clear" w:color="auto" w:fill="auto"/>
            <w:vAlign w:val="center"/>
          </w:tcPr>
          <w:p w14:paraId="087D090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393D5D2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756F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5" w:hRule="atLeast"/>
        </w:trPr>
        <w:tc>
          <w:tcPr>
            <w:tcW w:w="741" w:type="dxa"/>
            <w:shd w:val="clear" w:color="auto" w:fill="auto"/>
            <w:vAlign w:val="center"/>
          </w:tcPr>
          <w:p w14:paraId="471B0C5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39 </w:t>
            </w:r>
          </w:p>
        </w:tc>
        <w:tc>
          <w:tcPr>
            <w:tcW w:w="1050" w:type="dxa"/>
            <w:vMerge w:val="continue"/>
            <w:shd w:val="clear" w:color="auto" w:fill="auto"/>
            <w:vAlign w:val="center"/>
          </w:tcPr>
          <w:p w14:paraId="403CB7D4">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57DF08C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人工搭建，含活动舞台屏幕、控台、音响设备等</w:t>
            </w:r>
          </w:p>
        </w:tc>
        <w:tc>
          <w:tcPr>
            <w:tcW w:w="735" w:type="dxa"/>
            <w:shd w:val="clear" w:color="auto" w:fill="auto"/>
            <w:vAlign w:val="center"/>
          </w:tcPr>
          <w:p w14:paraId="7D55A4F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268D0573">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1185" w:type="dxa"/>
            <w:shd w:val="clear" w:color="auto" w:fill="auto"/>
            <w:vAlign w:val="center"/>
          </w:tcPr>
          <w:p w14:paraId="100FFEFE">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287C73F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14680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41" w:type="dxa"/>
            <w:shd w:val="clear" w:color="auto" w:fill="auto"/>
            <w:vAlign w:val="center"/>
          </w:tcPr>
          <w:p w14:paraId="634BDD24">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40 </w:t>
            </w:r>
          </w:p>
        </w:tc>
        <w:tc>
          <w:tcPr>
            <w:tcW w:w="1050" w:type="dxa"/>
            <w:vMerge w:val="continue"/>
            <w:shd w:val="clear" w:color="auto" w:fill="auto"/>
            <w:vAlign w:val="center"/>
          </w:tcPr>
          <w:p w14:paraId="542ABF3E">
            <w:pPr>
              <w:jc w:val="center"/>
              <w:rPr>
                <w:rFonts w:hint="eastAsia" w:ascii="微软雅黑" w:hAnsi="微软雅黑" w:eastAsia="微软雅黑" w:cs="微软雅黑"/>
                <w:i w:val="0"/>
                <w:iCs w:val="0"/>
                <w:color w:val="000000"/>
                <w:sz w:val="24"/>
                <w:szCs w:val="24"/>
                <w:u w:val="none"/>
              </w:rPr>
            </w:pPr>
          </w:p>
        </w:tc>
        <w:tc>
          <w:tcPr>
            <w:tcW w:w="2535" w:type="dxa"/>
            <w:shd w:val="clear" w:color="auto" w:fill="auto"/>
            <w:vAlign w:val="center"/>
          </w:tcPr>
          <w:p w14:paraId="47883F3C">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材料运输装卸费用</w:t>
            </w:r>
          </w:p>
        </w:tc>
        <w:tc>
          <w:tcPr>
            <w:tcW w:w="735" w:type="dxa"/>
            <w:shd w:val="clear" w:color="auto" w:fill="auto"/>
            <w:vAlign w:val="center"/>
          </w:tcPr>
          <w:p w14:paraId="0F73E3BD">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 xml:space="preserve">1 </w:t>
            </w:r>
          </w:p>
        </w:tc>
        <w:tc>
          <w:tcPr>
            <w:tcW w:w="1005" w:type="dxa"/>
            <w:shd w:val="clear" w:color="auto" w:fill="auto"/>
            <w:vAlign w:val="center"/>
          </w:tcPr>
          <w:p w14:paraId="66ECE689">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项</w:t>
            </w:r>
          </w:p>
        </w:tc>
        <w:tc>
          <w:tcPr>
            <w:tcW w:w="1185" w:type="dxa"/>
            <w:shd w:val="clear" w:color="auto" w:fill="auto"/>
            <w:vAlign w:val="center"/>
          </w:tcPr>
          <w:p w14:paraId="634A49F6">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c>
          <w:tcPr>
            <w:tcW w:w="1178" w:type="dxa"/>
            <w:shd w:val="clear" w:color="auto" w:fill="auto"/>
            <w:vAlign w:val="center"/>
          </w:tcPr>
          <w:p w14:paraId="35DE3DC0">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p>
        </w:tc>
      </w:tr>
      <w:tr w14:paraId="6DD1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251" w:type="dxa"/>
            <w:gridSpan w:val="6"/>
            <w:shd w:val="clear" w:color="auto" w:fill="auto"/>
            <w:vAlign w:val="center"/>
          </w:tcPr>
          <w:p w14:paraId="78A05CF8">
            <w:pPr>
              <w:keepNext w:val="0"/>
              <w:keepLines w:val="0"/>
              <w:widowControl/>
              <w:suppressLineNumbers w:val="0"/>
              <w:jc w:val="center"/>
              <w:textAlignment w:val="center"/>
              <w:rPr>
                <w:rFonts w:hint="eastAsia" w:ascii="微软雅黑" w:hAnsi="微软雅黑" w:eastAsia="微软雅黑" w:cs="微软雅黑"/>
                <w:i w:val="0"/>
                <w:iCs w:val="0"/>
                <w:color w:val="000000"/>
                <w:sz w:val="28"/>
                <w:szCs w:val="28"/>
                <w:u w:val="none"/>
              </w:rPr>
            </w:pPr>
            <w:r>
              <w:rPr>
                <w:rFonts w:hint="eastAsia" w:ascii="微软雅黑" w:hAnsi="微软雅黑" w:eastAsia="微软雅黑" w:cs="微软雅黑"/>
                <w:i w:val="0"/>
                <w:iCs w:val="0"/>
                <w:color w:val="000000"/>
                <w:kern w:val="0"/>
                <w:sz w:val="28"/>
                <w:szCs w:val="28"/>
                <w:u w:val="none"/>
                <w:lang w:val="en-US" w:eastAsia="zh-CN" w:bidi="ar"/>
              </w:rPr>
              <w:t>总价（元）</w:t>
            </w:r>
          </w:p>
        </w:tc>
        <w:tc>
          <w:tcPr>
            <w:tcW w:w="1178" w:type="dxa"/>
            <w:shd w:val="clear" w:color="auto" w:fill="auto"/>
            <w:vAlign w:val="center"/>
          </w:tcPr>
          <w:p w14:paraId="77897DBB">
            <w:pPr>
              <w:keepNext w:val="0"/>
              <w:keepLines w:val="0"/>
              <w:widowControl/>
              <w:suppressLineNumbers w:val="0"/>
              <w:jc w:val="center"/>
              <w:textAlignment w:val="center"/>
              <w:rPr>
                <w:rFonts w:hint="eastAsia" w:ascii="微软雅黑" w:hAnsi="微软雅黑" w:eastAsia="微软雅黑" w:cs="微软雅黑"/>
                <w:i w:val="0"/>
                <w:iCs w:val="0"/>
                <w:color w:val="000000"/>
                <w:sz w:val="28"/>
                <w:szCs w:val="28"/>
                <w:u w:val="none"/>
              </w:rPr>
            </w:pPr>
            <w:r>
              <w:rPr>
                <w:rFonts w:hint="eastAsia" w:ascii="微软雅黑" w:hAnsi="微软雅黑" w:eastAsia="微软雅黑" w:cs="微软雅黑"/>
                <w:i w:val="0"/>
                <w:iCs w:val="0"/>
                <w:color w:val="000000"/>
                <w:kern w:val="0"/>
                <w:sz w:val="28"/>
                <w:szCs w:val="28"/>
                <w:u w:val="none"/>
                <w:lang w:val="en-US" w:eastAsia="zh-CN" w:bidi="ar"/>
              </w:rPr>
              <w:t xml:space="preserve"> </w:t>
            </w:r>
          </w:p>
        </w:tc>
      </w:tr>
    </w:tbl>
    <w:p w14:paraId="0CF72DF8">
      <w:pPr>
        <w:numPr>
          <w:ilvl w:val="0"/>
          <w:numId w:val="0"/>
        </w:numPr>
        <w:spacing w:after="200" w:line="400" w:lineRule="exact"/>
        <w:jc w:val="both"/>
        <w:rPr>
          <w:rFonts w:hint="eastAsia" w:ascii="仿宋" w:hAnsi="仿宋" w:eastAsia="仿宋" w:cs="仿宋"/>
          <w:b/>
          <w:color w:val="000000"/>
          <w:sz w:val="28"/>
          <w:szCs w:val="28"/>
          <w:highlight w:val="none"/>
        </w:rPr>
      </w:pPr>
    </w:p>
    <w:p w14:paraId="49691D0F">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3CEDBA5C">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4E3810C9">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63FBE550">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19AD154F">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66104F9A">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596C5DD1">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7E7E87D9">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3" w:name="_Toc34146941"/>
      <w:bookmarkStart w:id="4" w:name="_Toc475472676"/>
      <w:bookmarkStart w:id="5" w:name="_Toc1651903"/>
    </w:p>
    <w:p w14:paraId="05512C84">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0DFF0C4E">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0D47631A">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3C8ADFBE">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w:t>
      </w:r>
      <w:r>
        <w:rPr>
          <w:rFonts w:hint="eastAsia" w:ascii="仿宋" w:hAnsi="仿宋" w:eastAsia="仿宋" w:cs="仿宋"/>
          <w:color w:val="000000"/>
          <w:sz w:val="28"/>
          <w:szCs w:val="28"/>
          <w:highlight w:val="none"/>
          <w:lang w:val="en-US" w:eastAsia="zh-CN"/>
        </w:rPr>
        <w:t>公示</w:t>
      </w:r>
      <w:r>
        <w:rPr>
          <w:rFonts w:hint="eastAsia" w:ascii="仿宋" w:hAnsi="仿宋" w:eastAsia="仿宋" w:cs="仿宋"/>
          <w:color w:val="000000"/>
          <w:sz w:val="28"/>
          <w:szCs w:val="28"/>
          <w:highlight w:val="none"/>
        </w:rPr>
        <w:t>中的“严重失信主体名单”“经营异常名录信息”“重大税收违法失信主体”查询截图并加盖公章。</w:t>
      </w:r>
    </w:p>
    <w:p w14:paraId="5400979C">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w:t>
      </w:r>
      <w:r>
        <w:rPr>
          <w:rFonts w:hint="eastAsia" w:ascii="仿宋" w:hAnsi="仿宋" w:eastAsia="仿宋" w:cs="仿宋"/>
          <w:color w:val="000000"/>
          <w:sz w:val="28"/>
          <w:szCs w:val="28"/>
          <w:highlight w:val="none"/>
          <w:lang w:val="en-US" w:eastAsia="zh-CN"/>
        </w:rPr>
        <w:t>3</w:t>
      </w:r>
      <w:r>
        <w:rPr>
          <w:rFonts w:hint="eastAsia" w:ascii="仿宋" w:hAnsi="仿宋" w:eastAsia="仿宋" w:cs="仿宋"/>
          <w:color w:val="000000"/>
          <w:sz w:val="28"/>
          <w:szCs w:val="28"/>
          <w:highlight w:val="none"/>
        </w:rPr>
        <w:t>年以来同类项目</w:t>
      </w:r>
      <w:r>
        <w:rPr>
          <w:rFonts w:hint="eastAsia" w:ascii="仿宋_GB2312" w:hAnsi="仿宋_GB2312" w:eastAsia="仿宋_GB2312" w:cs="仿宋_GB2312"/>
          <w:sz w:val="28"/>
          <w:szCs w:val="28"/>
          <w:highlight w:val="none"/>
          <w:shd w:val="clear" w:color="auto" w:fill="FFFFFF"/>
        </w:rPr>
        <w:t>（活动</w:t>
      </w:r>
      <w:r>
        <w:rPr>
          <w:rFonts w:hint="eastAsia" w:ascii="仿宋_GB2312" w:hAnsi="仿宋_GB2312" w:eastAsia="仿宋_GB2312" w:cs="仿宋_GB2312"/>
          <w:sz w:val="28"/>
          <w:szCs w:val="28"/>
          <w:highlight w:val="none"/>
          <w:shd w:val="clear" w:color="auto" w:fill="FFFFFF"/>
          <w:lang w:val="en-US" w:eastAsia="zh-CN"/>
        </w:rPr>
        <w:t>搭建</w:t>
      </w:r>
      <w:r>
        <w:rPr>
          <w:rFonts w:hint="eastAsia" w:ascii="仿宋_GB2312" w:hAnsi="仿宋_GB2312" w:eastAsia="仿宋_GB2312" w:cs="仿宋_GB2312"/>
          <w:sz w:val="28"/>
          <w:szCs w:val="28"/>
          <w:highlight w:val="none"/>
          <w:shd w:val="clear" w:color="auto" w:fill="FFFFFF"/>
        </w:rPr>
        <w:t>服务类）</w:t>
      </w:r>
      <w:r>
        <w:rPr>
          <w:rFonts w:hint="eastAsia" w:ascii="仿宋" w:hAnsi="仿宋" w:eastAsia="仿宋" w:cs="仿宋"/>
          <w:color w:val="000000"/>
          <w:sz w:val="28"/>
          <w:szCs w:val="28"/>
          <w:highlight w:val="none"/>
        </w:rPr>
        <w:t>业绩两项（附合同关键页）。</w:t>
      </w:r>
    </w:p>
    <w:p w14:paraId="3643180E">
      <w:pPr>
        <w:pStyle w:val="3"/>
        <w:rPr>
          <w:rFonts w:ascii="仿宋" w:hAnsi="仿宋" w:eastAsia="仿宋" w:cs="仿宋"/>
          <w:kern w:val="0"/>
          <w:sz w:val="28"/>
          <w:szCs w:val="28"/>
          <w:highlight w:val="none"/>
        </w:rPr>
      </w:pPr>
    </w:p>
    <w:bookmarkEnd w:id="3"/>
    <w:bookmarkEnd w:id="4"/>
    <w:bookmarkEnd w:id="5"/>
    <w:p w14:paraId="2780A195">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3AA7427A">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08F24E6D">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40F8BBFC">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5DA1DBC5">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2E4D79A6">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6D6B8AB8">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0AEE4F5A">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02F38F58">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48554376">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6.我方承诺未与单位负责人为同一人或者具有直接控股、管理关系的不同供应商同时参加本次采购活动。</w:t>
      </w:r>
    </w:p>
    <w:p w14:paraId="32D2D7A6">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234D1C76">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6D3155CE">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2078D29D">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407B9CC7">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53D40D24">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445D0ECA">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55ABCF4F">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06704097">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14:paraId="0DBC98ED">
      <w:pPr>
        <w:spacing w:line="276" w:lineRule="auto"/>
        <w:jc w:val="center"/>
        <w:rPr>
          <w:rFonts w:ascii="宋体" w:hAnsi="宋体" w:cs="宋体"/>
          <w:b/>
          <w:sz w:val="24"/>
          <w:highlight w:val="none"/>
        </w:rPr>
      </w:pPr>
    </w:p>
    <w:p w14:paraId="3469A56A">
      <w:pPr>
        <w:tabs>
          <w:tab w:val="left" w:pos="8364"/>
        </w:tabs>
        <w:snapToGrid w:val="0"/>
        <w:spacing w:line="360" w:lineRule="auto"/>
        <w:ind w:right="-58"/>
        <w:rPr>
          <w:rFonts w:ascii="宋体" w:hAnsi="宋体" w:cs="宋体"/>
          <w:sz w:val="24"/>
          <w:highlight w:val="none"/>
          <w:u w:val="single"/>
        </w:rPr>
      </w:pPr>
    </w:p>
    <w:p w14:paraId="0F7E1DF7">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6B6D657B">
      <w:pPr>
        <w:tabs>
          <w:tab w:val="left" w:pos="8364"/>
        </w:tabs>
        <w:snapToGrid w:val="0"/>
        <w:spacing w:line="360" w:lineRule="auto"/>
        <w:ind w:right="-58"/>
        <w:rPr>
          <w:rFonts w:ascii="仿宋" w:hAnsi="仿宋" w:eastAsia="仿宋" w:cs="仿宋"/>
          <w:color w:val="000000"/>
          <w:sz w:val="28"/>
          <w:szCs w:val="28"/>
          <w:highlight w:val="none"/>
        </w:rPr>
      </w:pPr>
    </w:p>
    <w:p w14:paraId="4B38F056">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56E451B8">
      <w:pPr>
        <w:tabs>
          <w:tab w:val="left" w:pos="8364"/>
        </w:tabs>
        <w:snapToGrid w:val="0"/>
        <w:spacing w:line="360" w:lineRule="auto"/>
        <w:ind w:right="-58"/>
        <w:rPr>
          <w:rFonts w:ascii="仿宋" w:hAnsi="仿宋" w:eastAsia="仿宋" w:cs="仿宋"/>
          <w:color w:val="000000"/>
          <w:sz w:val="28"/>
          <w:szCs w:val="28"/>
          <w:highlight w:val="none"/>
        </w:rPr>
      </w:pPr>
    </w:p>
    <w:p w14:paraId="313288AB">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03CA61AD">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2291D52B">
      <w:pPr>
        <w:tabs>
          <w:tab w:val="left" w:pos="8364"/>
        </w:tabs>
        <w:snapToGrid w:val="0"/>
        <w:spacing w:line="360" w:lineRule="auto"/>
        <w:ind w:right="-58"/>
        <w:rPr>
          <w:rFonts w:ascii="仿宋" w:hAnsi="仿宋" w:eastAsia="仿宋" w:cs="仿宋"/>
          <w:color w:val="000000"/>
          <w:sz w:val="28"/>
          <w:szCs w:val="28"/>
          <w:highlight w:val="none"/>
        </w:rPr>
      </w:pPr>
    </w:p>
    <w:p w14:paraId="58A18662">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4C5FE0E7">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5F79839">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45F79839">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6328657">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26328657">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00852986">
      <w:pPr>
        <w:spacing w:line="500" w:lineRule="exact"/>
        <w:rPr>
          <w:rFonts w:ascii="宋体" w:hAnsi="宋体" w:cs="宋体"/>
          <w:sz w:val="24"/>
          <w:highlight w:val="none"/>
        </w:rPr>
      </w:pPr>
    </w:p>
    <w:p w14:paraId="4AC5F5C2">
      <w:pPr>
        <w:spacing w:line="440" w:lineRule="exact"/>
        <w:rPr>
          <w:rFonts w:ascii="宋体" w:hAnsi="宋体" w:cs="宋体"/>
          <w:sz w:val="24"/>
          <w:highlight w:val="none"/>
        </w:rPr>
      </w:pPr>
    </w:p>
    <w:p w14:paraId="16E89E7F">
      <w:pPr>
        <w:spacing w:line="440" w:lineRule="exact"/>
        <w:rPr>
          <w:rFonts w:ascii="宋体" w:hAnsi="宋体" w:cs="宋体"/>
          <w:sz w:val="24"/>
          <w:highlight w:val="none"/>
        </w:rPr>
      </w:pPr>
      <w:r>
        <w:rPr>
          <w:rFonts w:hint="eastAsia" w:ascii="宋体" w:hAnsi="宋体" w:cs="宋体"/>
          <w:sz w:val="24"/>
          <w:highlight w:val="none"/>
        </w:rPr>
        <w:t xml:space="preserve">                          </w:t>
      </w:r>
    </w:p>
    <w:p w14:paraId="6BB9D4F5">
      <w:pPr>
        <w:spacing w:line="500" w:lineRule="exact"/>
        <w:rPr>
          <w:rFonts w:ascii="宋体" w:hAnsi="宋体" w:cs="宋体"/>
          <w:sz w:val="24"/>
          <w:highlight w:val="none"/>
        </w:rPr>
      </w:pPr>
    </w:p>
    <w:p w14:paraId="4BEB6C59">
      <w:pPr>
        <w:spacing w:line="440" w:lineRule="exact"/>
        <w:rPr>
          <w:rFonts w:ascii="宋体" w:hAnsi="宋体" w:cs="宋体"/>
          <w:sz w:val="24"/>
          <w:highlight w:val="none"/>
        </w:rPr>
      </w:pPr>
    </w:p>
    <w:p w14:paraId="47D7E354">
      <w:pPr>
        <w:spacing w:line="500" w:lineRule="exact"/>
        <w:rPr>
          <w:rFonts w:ascii="宋体" w:hAnsi="宋体" w:cs="宋体"/>
          <w:sz w:val="24"/>
          <w:highlight w:val="none"/>
        </w:rPr>
      </w:pPr>
    </w:p>
    <w:p w14:paraId="6A67878F">
      <w:pPr>
        <w:spacing w:line="440" w:lineRule="exact"/>
        <w:rPr>
          <w:rFonts w:ascii="宋体" w:hAnsi="宋体" w:cs="宋体"/>
          <w:sz w:val="24"/>
          <w:highlight w:val="none"/>
        </w:rPr>
      </w:pPr>
    </w:p>
    <w:p w14:paraId="36A1D7DE">
      <w:pPr>
        <w:spacing w:line="440" w:lineRule="exact"/>
        <w:rPr>
          <w:rFonts w:ascii="宋体" w:hAnsi="宋体" w:cs="宋体"/>
          <w:sz w:val="24"/>
          <w:highlight w:val="none"/>
        </w:rPr>
      </w:pPr>
      <w:r>
        <w:rPr>
          <w:rFonts w:hint="eastAsia" w:ascii="宋体" w:hAnsi="宋体" w:cs="宋体"/>
          <w:sz w:val="24"/>
          <w:highlight w:val="none"/>
        </w:rPr>
        <w:t xml:space="preserve">                          </w:t>
      </w:r>
    </w:p>
    <w:p w14:paraId="6B1AF842">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14:paraId="3E8484AF">
      <w:pPr>
        <w:widowControl/>
        <w:spacing w:after="200" w:line="480" w:lineRule="exact"/>
        <w:ind w:firstLine="480" w:firstLineChars="200"/>
        <w:rPr>
          <w:rFonts w:ascii="宋体" w:hAnsi="宋体" w:cs="宋体"/>
          <w:bCs/>
          <w:kern w:val="0"/>
          <w:sz w:val="24"/>
          <w:highlight w:val="none"/>
        </w:rPr>
      </w:pPr>
    </w:p>
    <w:p w14:paraId="1C433682">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_GB2312" w:hAnsi="仿宋_GB2312" w:eastAsia="仿宋_GB2312" w:cs="仿宋_GB2312"/>
          <w:sz w:val="28"/>
          <w:szCs w:val="28"/>
          <w:highlight w:val="none"/>
          <w:shd w:val="clear" w:color="auto" w:fill="FFFFFF"/>
          <w:lang w:eastAsia="zh-CN"/>
        </w:rPr>
        <w:t>小棚虾产业大会活动执行及现场搭建服务</w:t>
      </w:r>
      <w:r>
        <w:rPr>
          <w:rFonts w:hint="eastAsia" w:ascii="仿宋" w:hAnsi="仿宋" w:eastAsia="仿宋" w:cs="仿宋"/>
          <w:bCs/>
          <w:color w:val="000000"/>
          <w:sz w:val="28"/>
          <w:szCs w:val="28"/>
          <w:highlight w:val="none"/>
        </w:rPr>
        <w:t>】的【洽谈、签约、项目服务联络等】事宜。</w:t>
      </w:r>
    </w:p>
    <w:p w14:paraId="7155874A">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604A393B">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3EB5271A">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5E124223">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56ACBDA8">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69AE0D9B">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68AAF60B">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18F081D7">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1FBB6592">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0A212507">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2172BA4A">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D014D49">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2D014D49">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60F9CE7">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51052157">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460F9CE7">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51052157">
                      <w:pPr>
                        <w:spacing w:after="200" w:line="276" w:lineRule="auto"/>
                        <w:jc w:val="center"/>
                        <w:rPr>
                          <w:rFonts w:cs="宋体"/>
                        </w:rPr>
                      </w:pPr>
                    </w:p>
                  </w:txbxContent>
                </v:textbox>
              </v:shape>
            </w:pict>
          </mc:Fallback>
        </mc:AlternateContent>
      </w:r>
    </w:p>
    <w:p w14:paraId="63D2800D">
      <w:pPr>
        <w:spacing w:after="200" w:line="276" w:lineRule="auto"/>
        <w:rPr>
          <w:rFonts w:ascii="宋体" w:hAnsi="宋体" w:cs="宋体"/>
          <w:sz w:val="24"/>
          <w:highlight w:val="none"/>
        </w:rPr>
      </w:pPr>
    </w:p>
    <w:p w14:paraId="169ECE9C">
      <w:pPr>
        <w:spacing w:after="200" w:line="276" w:lineRule="auto"/>
        <w:rPr>
          <w:rFonts w:ascii="宋体" w:hAnsi="宋体" w:cs="宋体"/>
          <w:sz w:val="24"/>
          <w:highlight w:val="none"/>
        </w:rPr>
      </w:pPr>
    </w:p>
    <w:p w14:paraId="635AA0E7">
      <w:pPr>
        <w:spacing w:after="200" w:line="276" w:lineRule="auto"/>
        <w:rPr>
          <w:rFonts w:ascii="宋体" w:hAnsi="宋体" w:cs="宋体"/>
          <w:sz w:val="24"/>
          <w:highlight w:val="none"/>
        </w:rPr>
      </w:pPr>
    </w:p>
    <w:p w14:paraId="35EF5F44">
      <w:pPr>
        <w:spacing w:after="200" w:line="276" w:lineRule="auto"/>
        <w:rPr>
          <w:rFonts w:ascii="宋体" w:hAnsi="宋体" w:cs="宋体"/>
          <w:sz w:val="24"/>
          <w:highlight w:val="none"/>
        </w:rPr>
      </w:pPr>
    </w:p>
    <w:p w14:paraId="6DF848AF">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14:paraId="10FF31A3">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567F0CD2">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0643C066">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39C526A3">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49C39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6A6B6617">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59952FBE">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26BA6A49">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56ED799D">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1EA7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1669F380">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2DBB9C9B">
            <w:pPr>
              <w:pStyle w:val="11"/>
              <w:ind w:firstLine="0"/>
              <w:jc w:val="center"/>
              <w:rPr>
                <w:rFonts w:ascii="仿宋" w:hAnsi="仿宋" w:eastAsia="仿宋" w:cs="仿宋"/>
                <w:sz w:val="28"/>
                <w:szCs w:val="28"/>
                <w:highlight w:val="none"/>
              </w:rPr>
            </w:pPr>
          </w:p>
        </w:tc>
        <w:tc>
          <w:tcPr>
            <w:tcW w:w="2200" w:type="dxa"/>
          </w:tcPr>
          <w:p w14:paraId="4F297C2D">
            <w:pPr>
              <w:pStyle w:val="11"/>
              <w:ind w:firstLine="0"/>
              <w:jc w:val="center"/>
              <w:rPr>
                <w:rFonts w:ascii="仿宋" w:hAnsi="仿宋" w:eastAsia="仿宋" w:cs="仿宋"/>
                <w:sz w:val="28"/>
                <w:szCs w:val="28"/>
                <w:highlight w:val="none"/>
              </w:rPr>
            </w:pPr>
          </w:p>
        </w:tc>
        <w:tc>
          <w:tcPr>
            <w:tcW w:w="3350" w:type="dxa"/>
          </w:tcPr>
          <w:p w14:paraId="245F20E4">
            <w:pPr>
              <w:pStyle w:val="11"/>
              <w:ind w:firstLine="0"/>
              <w:jc w:val="center"/>
              <w:rPr>
                <w:rFonts w:ascii="仿宋" w:hAnsi="仿宋" w:eastAsia="仿宋" w:cs="仿宋"/>
                <w:sz w:val="28"/>
                <w:szCs w:val="28"/>
                <w:highlight w:val="none"/>
              </w:rPr>
            </w:pPr>
          </w:p>
        </w:tc>
      </w:tr>
      <w:tr w14:paraId="28C3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4B15041">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20FDCBCF">
            <w:pPr>
              <w:pStyle w:val="11"/>
              <w:ind w:firstLine="0"/>
              <w:jc w:val="center"/>
              <w:rPr>
                <w:rFonts w:ascii="仿宋" w:hAnsi="仿宋" w:eastAsia="仿宋" w:cs="仿宋"/>
                <w:sz w:val="28"/>
                <w:szCs w:val="28"/>
                <w:highlight w:val="none"/>
              </w:rPr>
            </w:pPr>
          </w:p>
        </w:tc>
        <w:tc>
          <w:tcPr>
            <w:tcW w:w="2200" w:type="dxa"/>
          </w:tcPr>
          <w:p w14:paraId="19985FAB">
            <w:pPr>
              <w:pStyle w:val="11"/>
              <w:ind w:firstLine="0"/>
              <w:jc w:val="center"/>
              <w:rPr>
                <w:rFonts w:ascii="仿宋" w:hAnsi="仿宋" w:eastAsia="仿宋" w:cs="仿宋"/>
                <w:sz w:val="28"/>
                <w:szCs w:val="28"/>
                <w:highlight w:val="none"/>
              </w:rPr>
            </w:pPr>
          </w:p>
        </w:tc>
        <w:tc>
          <w:tcPr>
            <w:tcW w:w="3350" w:type="dxa"/>
          </w:tcPr>
          <w:p w14:paraId="4CE2886C">
            <w:pPr>
              <w:pStyle w:val="11"/>
              <w:ind w:firstLine="0"/>
              <w:jc w:val="center"/>
              <w:rPr>
                <w:rFonts w:ascii="仿宋" w:hAnsi="仿宋" w:eastAsia="仿宋" w:cs="仿宋"/>
                <w:sz w:val="28"/>
                <w:szCs w:val="28"/>
                <w:highlight w:val="none"/>
              </w:rPr>
            </w:pPr>
          </w:p>
        </w:tc>
      </w:tr>
      <w:tr w14:paraId="7452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896E5A7">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39940F41">
            <w:pPr>
              <w:pStyle w:val="11"/>
              <w:ind w:firstLine="0"/>
              <w:jc w:val="center"/>
              <w:rPr>
                <w:rFonts w:ascii="仿宋" w:hAnsi="仿宋" w:eastAsia="仿宋" w:cs="仿宋"/>
                <w:sz w:val="28"/>
                <w:szCs w:val="28"/>
                <w:highlight w:val="none"/>
              </w:rPr>
            </w:pPr>
          </w:p>
        </w:tc>
        <w:tc>
          <w:tcPr>
            <w:tcW w:w="2200" w:type="dxa"/>
          </w:tcPr>
          <w:p w14:paraId="3F2414C6">
            <w:pPr>
              <w:pStyle w:val="11"/>
              <w:ind w:firstLine="0"/>
              <w:jc w:val="center"/>
              <w:rPr>
                <w:rFonts w:ascii="仿宋" w:hAnsi="仿宋" w:eastAsia="仿宋" w:cs="仿宋"/>
                <w:sz w:val="28"/>
                <w:szCs w:val="28"/>
                <w:highlight w:val="none"/>
              </w:rPr>
            </w:pPr>
          </w:p>
        </w:tc>
        <w:tc>
          <w:tcPr>
            <w:tcW w:w="3350" w:type="dxa"/>
          </w:tcPr>
          <w:p w14:paraId="55028B12">
            <w:pPr>
              <w:pStyle w:val="11"/>
              <w:ind w:firstLine="0"/>
              <w:jc w:val="center"/>
              <w:rPr>
                <w:rFonts w:ascii="仿宋" w:hAnsi="仿宋" w:eastAsia="仿宋" w:cs="仿宋"/>
                <w:sz w:val="28"/>
                <w:szCs w:val="28"/>
                <w:highlight w:val="none"/>
              </w:rPr>
            </w:pPr>
          </w:p>
        </w:tc>
      </w:tr>
      <w:tr w14:paraId="6542A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94F7324">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31E6676D">
            <w:pPr>
              <w:pStyle w:val="11"/>
              <w:ind w:firstLine="0"/>
              <w:jc w:val="center"/>
              <w:rPr>
                <w:rFonts w:ascii="仿宋" w:hAnsi="仿宋" w:eastAsia="仿宋" w:cs="仿宋"/>
                <w:sz w:val="28"/>
                <w:szCs w:val="28"/>
                <w:highlight w:val="none"/>
              </w:rPr>
            </w:pPr>
          </w:p>
        </w:tc>
        <w:tc>
          <w:tcPr>
            <w:tcW w:w="2200" w:type="dxa"/>
          </w:tcPr>
          <w:p w14:paraId="5484D72F">
            <w:pPr>
              <w:pStyle w:val="11"/>
              <w:ind w:firstLine="0"/>
              <w:jc w:val="center"/>
              <w:rPr>
                <w:rFonts w:ascii="仿宋" w:hAnsi="仿宋" w:eastAsia="仿宋" w:cs="仿宋"/>
                <w:sz w:val="28"/>
                <w:szCs w:val="28"/>
                <w:highlight w:val="none"/>
              </w:rPr>
            </w:pPr>
          </w:p>
        </w:tc>
        <w:tc>
          <w:tcPr>
            <w:tcW w:w="3350" w:type="dxa"/>
          </w:tcPr>
          <w:p w14:paraId="00FE1D61">
            <w:pPr>
              <w:pStyle w:val="11"/>
              <w:ind w:firstLine="0"/>
              <w:jc w:val="center"/>
              <w:rPr>
                <w:rFonts w:ascii="仿宋" w:hAnsi="仿宋" w:eastAsia="仿宋" w:cs="仿宋"/>
                <w:sz w:val="28"/>
                <w:szCs w:val="28"/>
                <w:highlight w:val="none"/>
              </w:rPr>
            </w:pPr>
          </w:p>
        </w:tc>
      </w:tr>
      <w:tr w14:paraId="2FDA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7704ACC4">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0501A1BD">
            <w:pPr>
              <w:pStyle w:val="11"/>
              <w:ind w:firstLine="0"/>
              <w:jc w:val="center"/>
              <w:rPr>
                <w:rFonts w:ascii="仿宋" w:hAnsi="仿宋" w:eastAsia="仿宋" w:cs="仿宋"/>
                <w:sz w:val="28"/>
                <w:szCs w:val="28"/>
                <w:highlight w:val="none"/>
              </w:rPr>
            </w:pPr>
          </w:p>
        </w:tc>
        <w:tc>
          <w:tcPr>
            <w:tcW w:w="2200" w:type="dxa"/>
          </w:tcPr>
          <w:p w14:paraId="49B06DE3">
            <w:pPr>
              <w:pStyle w:val="11"/>
              <w:ind w:firstLine="0"/>
              <w:jc w:val="center"/>
              <w:rPr>
                <w:rFonts w:ascii="仿宋" w:hAnsi="仿宋" w:eastAsia="仿宋" w:cs="仿宋"/>
                <w:sz w:val="28"/>
                <w:szCs w:val="28"/>
                <w:highlight w:val="none"/>
              </w:rPr>
            </w:pPr>
          </w:p>
        </w:tc>
        <w:tc>
          <w:tcPr>
            <w:tcW w:w="3350" w:type="dxa"/>
          </w:tcPr>
          <w:p w14:paraId="6A10A1E7">
            <w:pPr>
              <w:pStyle w:val="11"/>
              <w:ind w:firstLine="0"/>
              <w:jc w:val="center"/>
              <w:rPr>
                <w:rFonts w:ascii="仿宋" w:hAnsi="仿宋" w:eastAsia="仿宋" w:cs="仿宋"/>
                <w:sz w:val="28"/>
                <w:szCs w:val="28"/>
                <w:highlight w:val="none"/>
              </w:rPr>
            </w:pPr>
          </w:p>
        </w:tc>
      </w:tr>
      <w:tr w14:paraId="73FAF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15A687A1">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237F8758">
            <w:pPr>
              <w:pStyle w:val="11"/>
              <w:ind w:firstLine="0"/>
              <w:jc w:val="center"/>
              <w:rPr>
                <w:rFonts w:ascii="仿宋" w:hAnsi="仿宋" w:eastAsia="仿宋" w:cs="仿宋"/>
                <w:sz w:val="28"/>
                <w:szCs w:val="28"/>
                <w:highlight w:val="none"/>
              </w:rPr>
            </w:pPr>
          </w:p>
        </w:tc>
        <w:tc>
          <w:tcPr>
            <w:tcW w:w="2200" w:type="dxa"/>
          </w:tcPr>
          <w:p w14:paraId="4E31773B">
            <w:pPr>
              <w:pStyle w:val="11"/>
              <w:ind w:firstLine="0"/>
              <w:jc w:val="center"/>
              <w:rPr>
                <w:rFonts w:ascii="仿宋" w:hAnsi="仿宋" w:eastAsia="仿宋" w:cs="仿宋"/>
                <w:sz w:val="28"/>
                <w:szCs w:val="28"/>
                <w:highlight w:val="none"/>
              </w:rPr>
            </w:pPr>
          </w:p>
        </w:tc>
        <w:tc>
          <w:tcPr>
            <w:tcW w:w="3350" w:type="dxa"/>
          </w:tcPr>
          <w:p w14:paraId="54CE401F">
            <w:pPr>
              <w:pStyle w:val="11"/>
              <w:ind w:firstLine="0"/>
              <w:jc w:val="center"/>
              <w:rPr>
                <w:rFonts w:ascii="仿宋" w:hAnsi="仿宋" w:eastAsia="仿宋" w:cs="仿宋"/>
                <w:sz w:val="28"/>
                <w:szCs w:val="28"/>
                <w:highlight w:val="none"/>
              </w:rPr>
            </w:pPr>
          </w:p>
        </w:tc>
      </w:tr>
    </w:tbl>
    <w:p w14:paraId="0CF0CCFA">
      <w:pPr>
        <w:pStyle w:val="10"/>
        <w:spacing w:after="200" w:line="276" w:lineRule="auto"/>
        <w:ind w:firstLine="0" w:firstLineChars="0"/>
        <w:jc w:val="left"/>
        <w:rPr>
          <w:rFonts w:ascii="仿宋" w:hAnsi="仿宋" w:eastAsia="仿宋" w:cs="仿宋"/>
          <w:b/>
          <w:kern w:val="0"/>
          <w:sz w:val="28"/>
          <w:szCs w:val="28"/>
          <w:highlight w:val="none"/>
        </w:rPr>
      </w:pPr>
    </w:p>
    <w:p w14:paraId="106228AA">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14:paraId="7C29B512">
      <w:pPr>
        <w:rPr>
          <w:rFonts w:ascii="宋体" w:hAnsi="宋体" w:cs="宋体"/>
          <w:b/>
          <w:bCs/>
          <w:sz w:val="24"/>
          <w:highlight w:val="none"/>
        </w:rPr>
      </w:pPr>
    </w:p>
    <w:p w14:paraId="2B0C038E">
      <w:pPr>
        <w:pStyle w:val="10"/>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14:paraId="3F8BD25E">
      <w:pPr>
        <w:pStyle w:val="10"/>
        <w:numPr>
          <w:ilvl w:val="0"/>
          <w:numId w:val="2"/>
        </w:numPr>
        <w:spacing w:after="0"/>
        <w:ind w:firstLine="0" w:firstLineChars="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项目服务方案</w:t>
      </w:r>
    </w:p>
    <w:p w14:paraId="358EB699">
      <w:pPr>
        <w:pStyle w:val="10"/>
        <w:numPr>
          <w:ilvl w:val="0"/>
          <w:numId w:val="0"/>
        </w:numPr>
        <w:spacing w:after="0"/>
        <w:jc w:val="both"/>
        <w:rPr>
          <w:rFonts w:ascii="仿宋" w:hAnsi="仿宋" w:eastAsia="仿宋" w:cs="仿宋"/>
          <w:b/>
          <w:bCs/>
          <w:sz w:val="28"/>
          <w:szCs w:val="28"/>
          <w:highlight w:val="none"/>
        </w:rPr>
      </w:pPr>
      <w:r>
        <w:rPr>
          <w:rFonts w:hint="eastAsia" w:ascii="仿宋_GB2312" w:hAnsi="仿宋_GB2312" w:eastAsia="仿宋_GB2312" w:cs="仿宋_GB2312"/>
          <w:sz w:val="28"/>
          <w:szCs w:val="28"/>
          <w:highlight w:val="none"/>
          <w:shd w:val="clear" w:color="auto" w:fill="FFFFFF"/>
          <w:lang w:val="en-US" w:eastAsia="zh-CN"/>
        </w:rPr>
        <w:t>（提供项目服务方案，包含部分物料设计效果图，格式自拟）</w:t>
      </w:r>
    </w:p>
    <w:p w14:paraId="41C0BF74">
      <w:pPr>
        <w:pStyle w:val="4"/>
        <w:rPr>
          <w:highlight w:val="none"/>
        </w:rPr>
      </w:pPr>
    </w:p>
    <w:p w14:paraId="4173F9F8">
      <w:pPr>
        <w:pStyle w:val="10"/>
        <w:spacing w:after="0"/>
        <w:ind w:firstLine="0" w:firstLineChars="0"/>
        <w:jc w:val="center"/>
      </w:pPr>
      <w:r>
        <w:rPr>
          <w:rFonts w:hint="eastAsia" w:ascii="仿宋" w:hAnsi="仿宋" w:eastAsia="仿宋" w:cs="仿宋"/>
          <w:b/>
          <w:bCs/>
          <w:sz w:val="28"/>
          <w:szCs w:val="28"/>
          <w:highlight w:val="none"/>
        </w:rPr>
        <w:t>九、报价人认为需要补充的其他资料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embedRegular r:id="rId1" w:fontKey="{DEB8C1D1-D3C2-4CC6-85C7-C74718008EB1}"/>
  </w:font>
  <w:font w:name="方正小标宋简体">
    <w:panose1 w:val="02000000000000000000"/>
    <w:charset w:val="86"/>
    <w:family w:val="auto"/>
    <w:pitch w:val="default"/>
    <w:sig w:usb0="00000001" w:usb1="08000000" w:usb2="00000000" w:usb3="00000000" w:csb0="00040000" w:csb1="00000000"/>
    <w:embedRegular r:id="rId2" w:fontKey="{49E3E9EB-4603-4C5F-9575-384064C41B12}"/>
  </w:font>
  <w:font w:name="仿宋">
    <w:panose1 w:val="02010609060101010101"/>
    <w:charset w:val="86"/>
    <w:family w:val="auto"/>
    <w:pitch w:val="default"/>
    <w:sig w:usb0="800002BF" w:usb1="38CF7CFA" w:usb2="00000016" w:usb3="00000000" w:csb0="00040001" w:csb1="00000000"/>
    <w:embedRegular r:id="rId3" w:fontKey="{F3DC6C9D-0B88-43B7-AEC1-9915BBA181AF}"/>
  </w:font>
  <w:font w:name="仿宋_GB2312">
    <w:altName w:val="仿宋"/>
    <w:panose1 w:val="02010609030101010101"/>
    <w:charset w:val="86"/>
    <w:family w:val="modern"/>
    <w:pitch w:val="default"/>
    <w:sig w:usb0="00000000" w:usb1="00000000" w:usb2="00000000" w:usb3="00000000" w:csb0="00040000" w:csb1="00000000"/>
    <w:embedRegular r:id="rId4" w:fontKey="{DB151FEF-729C-42B3-B567-3423B22964F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47EA5">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E0B57">
    <w:pPr>
      <w:spacing w:line="360" w:lineRule="auto"/>
      <w:jc w:val="center"/>
      <w:rPr>
        <w:rFonts w:asciiTheme="minorEastAsia" w:hAnsiTheme="minorEastAsia"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9DB945"/>
    <w:multiLevelType w:val="singleLevel"/>
    <w:tmpl w:val="3B9DB945"/>
    <w:lvl w:ilvl="0" w:tentative="0">
      <w:start w:val="8"/>
      <w:numFmt w:val="chineseCounting"/>
      <w:suff w:val="nothing"/>
      <w:lvlText w:val="%1、"/>
      <w:lvlJc w:val="left"/>
      <w:rPr>
        <w:rFonts w:hint="eastAsia"/>
      </w:rPr>
    </w:lvl>
  </w:abstractNum>
  <w:abstractNum w:abstractNumId="1">
    <w:nsid w:val="62872C7B"/>
    <w:multiLevelType w:val="singleLevel"/>
    <w:tmpl w:val="62872C7B"/>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SO_WPS_MARK_KEY" w:val="bb9682b2-9e9a-4f79-8ae2-b36a7f3673af"/>
  </w:docVars>
  <w:rsids>
    <w:rsidRoot w:val="2F92180C"/>
    <w:rsid w:val="01211A0C"/>
    <w:rsid w:val="08743F5F"/>
    <w:rsid w:val="200B044F"/>
    <w:rsid w:val="267D73F3"/>
    <w:rsid w:val="2EB37960"/>
    <w:rsid w:val="2EBA2821"/>
    <w:rsid w:val="2F92180C"/>
    <w:rsid w:val="340F6778"/>
    <w:rsid w:val="341E3171"/>
    <w:rsid w:val="3C7D5DEC"/>
    <w:rsid w:val="3DBD7090"/>
    <w:rsid w:val="3FC54097"/>
    <w:rsid w:val="406F0526"/>
    <w:rsid w:val="42520FA4"/>
    <w:rsid w:val="49BC3715"/>
    <w:rsid w:val="4B7C3050"/>
    <w:rsid w:val="4CAE5AEF"/>
    <w:rsid w:val="4D330B46"/>
    <w:rsid w:val="4E0614D7"/>
    <w:rsid w:val="4F84767B"/>
    <w:rsid w:val="50253229"/>
    <w:rsid w:val="53DF7EB6"/>
    <w:rsid w:val="5783173F"/>
    <w:rsid w:val="5C3E0769"/>
    <w:rsid w:val="5E594CF9"/>
    <w:rsid w:val="604D1158"/>
    <w:rsid w:val="61CD5B44"/>
    <w:rsid w:val="63A94C30"/>
    <w:rsid w:val="67FC4329"/>
    <w:rsid w:val="715376CC"/>
    <w:rsid w:val="72E51C48"/>
    <w:rsid w:val="7D030E45"/>
    <w:rsid w:val="7D7E0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font51"/>
    <w:basedOn w:val="14"/>
    <w:qFormat/>
    <w:uiPriority w:val="0"/>
    <w:rPr>
      <w:rFonts w:hint="eastAsia" w:ascii="微软雅黑" w:hAnsi="微软雅黑" w:eastAsia="微软雅黑" w:cs="微软雅黑"/>
      <w:color w:val="000000"/>
      <w:sz w:val="24"/>
      <w:szCs w:val="24"/>
      <w:u w:val="none"/>
    </w:rPr>
  </w:style>
  <w:style w:type="character" w:customStyle="1" w:styleId="16">
    <w:name w:val="font41"/>
    <w:basedOn w:val="14"/>
    <w:qFormat/>
    <w:uiPriority w:val="0"/>
    <w:rPr>
      <w:rFonts w:hint="eastAsia" w:ascii="宋体" w:hAnsi="宋体" w:eastAsia="宋体" w:cs="宋体"/>
      <w:color w:val="000000"/>
      <w:sz w:val="24"/>
      <w:szCs w:val="24"/>
      <w:u w:val="none"/>
    </w:rPr>
  </w:style>
  <w:style w:type="character" w:customStyle="1" w:styleId="17">
    <w:name w:val="font11"/>
    <w:basedOn w:val="14"/>
    <w:qFormat/>
    <w:uiPriority w:val="0"/>
    <w:rPr>
      <w:rFonts w:hint="eastAsia" w:ascii="微软雅黑" w:hAnsi="微软雅黑" w:eastAsia="微软雅黑" w:cs="微软雅黑"/>
      <w:color w:val="000000"/>
      <w:sz w:val="24"/>
      <w:szCs w:val="24"/>
      <w:u w:val="none"/>
    </w:rPr>
  </w:style>
  <w:style w:type="character" w:customStyle="1" w:styleId="18">
    <w:name w:val="font71"/>
    <w:basedOn w:val="14"/>
    <w:qFormat/>
    <w:uiPriority w:val="0"/>
    <w:rPr>
      <w:rFonts w:hint="eastAsia" w:ascii="宋体" w:hAnsi="宋体" w:eastAsia="宋体" w:cs="宋体"/>
      <w:color w:val="000000"/>
      <w:sz w:val="24"/>
      <w:szCs w:val="24"/>
      <w:u w:val="none"/>
    </w:rPr>
  </w:style>
  <w:style w:type="character" w:customStyle="1" w:styleId="19">
    <w:name w:val="font61"/>
    <w:basedOn w:val="14"/>
    <w:qFormat/>
    <w:uiPriority w:val="0"/>
    <w:rPr>
      <w:rFonts w:hint="eastAsia" w:ascii="宋体" w:hAnsi="宋体" w:eastAsia="宋体" w:cs="宋体"/>
      <w:color w:val="000000"/>
      <w:sz w:val="24"/>
      <w:szCs w:val="24"/>
      <w:u w:val="none"/>
    </w:rPr>
  </w:style>
  <w:style w:type="character" w:customStyle="1" w:styleId="20">
    <w:name w:val="font01"/>
    <w:basedOn w:val="14"/>
    <w:qFormat/>
    <w:uiPriority w:val="0"/>
    <w:rPr>
      <w:rFonts w:hint="eastAsia" w:ascii="微软雅黑" w:hAnsi="微软雅黑" w:eastAsia="微软雅黑" w:cs="微软雅黑"/>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2721</Words>
  <Characters>3052</Characters>
  <Lines>0</Lines>
  <Paragraphs>0</Paragraphs>
  <TotalTime>8</TotalTime>
  <ScaleCrop>false</ScaleCrop>
  <LinksUpToDate>false</LinksUpToDate>
  <CharactersWithSpaces>3344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2024-09-27T09:37:00Z</dcterms:created>
  <dc:creator>玉婷</dc:creator>
  <cp:lastModifiedBy>Red ferrari .</cp:lastModifiedBy>
  <dcterms:modified xsi:type="dcterms:W3CDTF">2026-05-26T06:45:05Z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18E6AA1F2A9C42CA9C5C22F96D851658_13</vt:lpwstr>
  </property>
  <property fmtid="{D5CDD505-2E9C-101B-9397-08002B2CF9AE}" pid="4" name="KSOTemplateDocerSaveRecord">
    <vt:lpwstr>eyJoZGlkIjoiYTg0YmNiZjVlMDM1ZGUxMjM2NjExOGQyNGY3ZGE4MjgiLCJ1c2VySWQiOiIyMTQ2NTM0OTEifQ==</vt:lpwstr>
  </property>
</Properties>
</file>