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tabs>
          <w:tab w:val="left" w:pos="588"/>
        </w:tabs>
        <w:snapToGrid w:val="0"/>
        <w:spacing w:before="0" w:after="0"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日报经营公司国防主题宣传视频制作服务项目报价函</w:t>
      </w:r>
    </w:p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广东南方日报经营有限公司：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经认真阅读</w:t>
      </w:r>
      <w:r>
        <w:rPr>
          <w:rFonts w:hint="eastAsia" w:ascii="仿宋" w:hAnsi="仿宋" w:eastAsia="仿宋" w:cs="仿宋"/>
          <w:sz w:val="24"/>
          <w:lang w:val="en-US" w:eastAsia="zh-CN"/>
        </w:rPr>
        <w:t>日报经营公司国防主题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>宣传视频制作服务项目</w:t>
      </w:r>
      <w:r>
        <w:rPr>
          <w:rFonts w:hint="eastAsia" w:ascii="仿宋" w:hAnsi="仿宋" w:eastAsia="仿宋" w:cs="仿宋"/>
          <w:sz w:val="24"/>
          <w:lang w:eastAsia="zh-Hans"/>
        </w:rPr>
        <w:t>采购公告</w:t>
      </w:r>
      <w:r>
        <w:rPr>
          <w:rFonts w:hint="eastAsia" w:ascii="仿宋" w:hAnsi="仿宋" w:eastAsia="仿宋" w:cs="仿宋"/>
          <w:sz w:val="24"/>
        </w:rPr>
        <w:t>，我司符合本项目的资格条件，已完全了解采购公告的相关内容（采购公告内详细采购要求），承诺按照采购公告的要求提供产品和服务,报价如下：</w:t>
      </w:r>
    </w:p>
    <w:tbl>
      <w:tblPr>
        <w:tblStyle w:val="12"/>
        <w:tblpPr w:leftFromText="180" w:rightFromText="180" w:vertAnchor="page" w:horzAnchor="page" w:tblpX="1342" w:tblpY="6973"/>
        <w:tblOverlap w:val="never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744"/>
        <w:gridCol w:w="1706"/>
        <w:gridCol w:w="3475"/>
        <w:gridCol w:w="704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744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项目明细</w:t>
            </w:r>
          </w:p>
        </w:tc>
        <w:tc>
          <w:tcPr>
            <w:tcW w:w="3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704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113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3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视频拍摄制作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及设备租赁</w:t>
            </w:r>
          </w:p>
        </w:tc>
        <w:tc>
          <w:tcPr>
            <w:tcW w:w="744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6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策划制作</w:t>
            </w:r>
          </w:p>
        </w:tc>
        <w:tc>
          <w:tcPr>
            <w:tcW w:w="3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每条时长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分钟左右。每条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视频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拍摄周期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为2天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确保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至少2个机位同步拍摄，需在结束拍摄工作后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个工作日内完成微纪录片剪辑制作工作。可在同时间段安排多组人员，执行不同线路的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视频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策划拍摄剪辑工作。</w:t>
            </w:r>
          </w:p>
        </w:tc>
        <w:tc>
          <w:tcPr>
            <w:tcW w:w="70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683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4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0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vlog视频制作</w:t>
            </w:r>
          </w:p>
        </w:tc>
        <w:tc>
          <w:tcPr>
            <w:tcW w:w="3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每条时长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2-3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分钟左右。每条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vlog视频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拍摄周期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为1天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，需在结束拍摄工作后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个工作日内完成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vlog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</w:rPr>
              <w:t>剪辑制作工作。</w:t>
            </w:r>
          </w:p>
        </w:tc>
        <w:tc>
          <w:tcPr>
            <w:tcW w:w="70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海报制作</w:t>
            </w:r>
          </w:p>
        </w:tc>
        <w:tc>
          <w:tcPr>
            <w:tcW w:w="74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海报设计及制作</w:t>
            </w:r>
          </w:p>
        </w:tc>
        <w:tc>
          <w:tcPr>
            <w:tcW w:w="34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lang w:val="en-US" w:eastAsia="zh-CN"/>
              </w:rPr>
              <w:t>系列栏目视频海报设计，根据视频主题进行海报设计，数量共10张，可根据平台需求更改尺寸（默认为3840x2160 16：9 横屏），分辨率为300DPI，格式为jpg，为电子版海报（不包含印刷）</w:t>
            </w:r>
          </w:p>
        </w:tc>
        <w:tc>
          <w:tcPr>
            <w:tcW w:w="70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3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43" w:type="dxa"/>
            <w:gridSpan w:val="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</w:rPr>
              <w:t>以上合计报价人民币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</w:rPr>
              <w:t>元（含税价）税率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</w:rPr>
              <w:t>%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  <w:t>（按实际开票税率填报）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443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line="0" w:lineRule="atLeast"/>
              <w:ind w:right="280"/>
              <w:jc w:val="center"/>
              <w:rPr>
                <w:rFonts w:hint="default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报价单位（名称）（盖章）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2026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年   月   日</w:t>
            </w: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568D5"/>
    <w:rsid w:val="044568D5"/>
    <w:rsid w:val="0CAA7750"/>
    <w:rsid w:val="0F445A1B"/>
    <w:rsid w:val="10A75676"/>
    <w:rsid w:val="14DF5696"/>
    <w:rsid w:val="23F16ADD"/>
    <w:rsid w:val="263B6675"/>
    <w:rsid w:val="27FC5B03"/>
    <w:rsid w:val="2C322E24"/>
    <w:rsid w:val="320B2387"/>
    <w:rsid w:val="352B1DDC"/>
    <w:rsid w:val="37353D38"/>
    <w:rsid w:val="3DEB7714"/>
    <w:rsid w:val="42C817D4"/>
    <w:rsid w:val="42EA453D"/>
    <w:rsid w:val="4699564E"/>
    <w:rsid w:val="48785837"/>
    <w:rsid w:val="4D5819A6"/>
    <w:rsid w:val="4DF686AF"/>
    <w:rsid w:val="4F59743D"/>
    <w:rsid w:val="5694699C"/>
    <w:rsid w:val="57FF5CD9"/>
    <w:rsid w:val="5A205832"/>
    <w:rsid w:val="5D1256CE"/>
    <w:rsid w:val="5D245401"/>
    <w:rsid w:val="5D881E34"/>
    <w:rsid w:val="5E1A44CF"/>
    <w:rsid w:val="5E72623E"/>
    <w:rsid w:val="614D6B35"/>
    <w:rsid w:val="62437D73"/>
    <w:rsid w:val="63057A83"/>
    <w:rsid w:val="63844E4C"/>
    <w:rsid w:val="63C90AB0"/>
    <w:rsid w:val="68B85014"/>
    <w:rsid w:val="6A8A625C"/>
    <w:rsid w:val="759E7FEF"/>
    <w:rsid w:val="76F16531"/>
    <w:rsid w:val="7A144108"/>
    <w:rsid w:val="7C2B2981"/>
    <w:rsid w:val="7DC75C09"/>
    <w:rsid w:val="7E47281F"/>
    <w:rsid w:val="7E87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kern w:val="0"/>
      <w:sz w:val="28"/>
      <w:szCs w:val="20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toc 1"/>
    <w:basedOn w:val="1"/>
    <w:next w:val="1"/>
    <w:qFormat/>
    <w:uiPriority w:val="39"/>
    <w:pPr>
      <w:tabs>
        <w:tab w:val="left" w:pos="567"/>
        <w:tab w:val="left" w:pos="709"/>
        <w:tab w:val="right" w:leader="dot" w:pos="8505"/>
      </w:tabs>
      <w:snapToGrid w:val="0"/>
      <w:spacing w:line="440" w:lineRule="exact"/>
      <w:jc w:val="left"/>
    </w:pPr>
    <w:rPr>
      <w:rFonts w:ascii="宋体" w:hAnsi="宋体"/>
    </w:rPr>
  </w:style>
  <w:style w:type="paragraph" w:styleId="8">
    <w:name w:val="toc 2"/>
    <w:basedOn w:val="1"/>
    <w:next w:val="1"/>
    <w:qFormat/>
    <w:uiPriority w:val="39"/>
    <w:pPr>
      <w:tabs>
        <w:tab w:val="left" w:pos="567"/>
        <w:tab w:val="right" w:leader="dot" w:pos="8505"/>
        <w:tab w:val="right" w:leader="dot" w:pos="9628"/>
      </w:tabs>
      <w:spacing w:line="440" w:lineRule="exact"/>
    </w:pPr>
  </w:style>
  <w:style w:type="paragraph" w:styleId="9">
    <w:name w:val="Title"/>
    <w:basedOn w:val="1"/>
    <w:next w:val="1"/>
    <w:qFormat/>
    <w:uiPriority w:val="0"/>
    <w:pPr>
      <w:spacing w:before="240" w:after="12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0">
    <w:name w:val="Body Text First Indent"/>
    <w:basedOn w:val="2"/>
    <w:qFormat/>
    <w:uiPriority w:val="0"/>
    <w:pPr>
      <w:ind w:firstLine="200" w:firstLineChars="200"/>
    </w:pPr>
  </w:style>
  <w:style w:type="paragraph" w:styleId="11">
    <w:name w:val="Body Text First Indent 2"/>
    <w:basedOn w:val="3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table of authorities1"/>
    <w:basedOn w:val="1"/>
    <w:next w:val="1"/>
    <w:qFormat/>
    <w:uiPriority w:val="0"/>
    <w:pPr>
      <w:ind w:left="420" w:leftChars="200"/>
    </w:pPr>
    <w:rPr>
      <w:rFonts w:ascii="Calibri" w:hAnsi="Calibri"/>
    </w:rPr>
  </w:style>
  <w:style w:type="paragraph" w:customStyle="1" w:styleId="16">
    <w:name w:val="1"/>
    <w:basedOn w:val="1"/>
    <w:next w:val="6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778</Words>
  <Characters>932</Characters>
  <Lines>0</Lines>
  <Paragraphs>0</Paragraphs>
  <TotalTime>28</TotalTime>
  <ScaleCrop>false</ScaleCrop>
  <LinksUpToDate>false</LinksUpToDate>
  <CharactersWithSpaces>961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2026-01-13T16:53:00Z</dcterms:created>
  <dc:creator>无情码字人</dc:creator>
  <cp:lastModifiedBy>张霞</cp:lastModifiedBy>
  <cp:lastPrinted>2026-01-15T10:56:00Z</cp:lastPrinted>
  <dcterms:modified xsi:type="dcterms:W3CDTF">2026-05-26T06:33:18Z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030B7C2191FBA84BCAE0136AE58CF2B2_43</vt:lpwstr>
  </property>
  <property fmtid="{D5CDD505-2E9C-101B-9397-08002B2CF9AE}" pid="4" name="KSOTemplateDocerSaveRecord">
    <vt:lpwstr>eyJoZGlkIjoiNGRiYjJmNWI1YTJhMWZmZDAxNjVjY2Q2MjE5NjMzZGMiLCJ1c2VySWQiOiIxNzkzOTQ3ODk1In0=</vt:lpwstr>
  </property>
</Properties>
</file>