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240" w:lineRule="auto"/>
        <w:ind w:left="0" w:right="0"/>
        <w:jc w:val="center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附件：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u w:val="none"/>
          <w:lang w:eastAsia="zh-CN"/>
        </w:rPr>
        <w:t>日报经营公司东莞台湾名品博览会服务项目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采购报价函</w:t>
      </w:r>
    </w:p>
    <w:p>
      <w:pPr>
        <w:spacing w:line="520" w:lineRule="exact"/>
        <w:jc w:val="center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广东南方日报经营有限公司：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经认真阅读日报经营公司2026年宣传配套服务项目采购公告，我司符合本项目的资格条件，已完全了解采购公告的相关内容（采购公告内详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细采购要求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），承诺按照采购公告的要求提供产品和服务,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报价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如下：</w:t>
      </w:r>
    </w:p>
    <w:tbl>
      <w:tblPr>
        <w:tblStyle w:val="10"/>
        <w:tblW w:w="10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047"/>
        <w:gridCol w:w="4755"/>
        <w:gridCol w:w="915"/>
        <w:gridCol w:w="900"/>
        <w:gridCol w:w="1035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26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类别</w:t>
            </w:r>
          </w:p>
        </w:tc>
        <w:tc>
          <w:tcPr>
            <w:tcW w:w="1047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项目</w:t>
            </w:r>
          </w:p>
        </w:tc>
        <w:tc>
          <w:tcPr>
            <w:tcW w:w="475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项目内容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数量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单价</w:t>
            </w: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26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宣传配套服务</w:t>
            </w:r>
          </w:p>
        </w:tc>
        <w:tc>
          <w:tcPr>
            <w:tcW w:w="104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全程记录</w:t>
            </w: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全部展馆展位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全程记录（开馆至闭馆，会期4天，一天至少2人）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4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全部配套活动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全程记录（开馆至闭馆，会期4天，一天至少2人）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4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资料整理归档（提供不少于1TB高速读写存储）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Merge w:val="restart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会刊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设计制作运输</w:t>
            </w:r>
          </w:p>
        </w:tc>
        <w:tc>
          <w:tcPr>
            <w:tcW w:w="4755" w:type="dxa"/>
            <w:shd w:val="clear" w:color="auto" w:fill="auto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展会期间全过程的图片和文字收集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（按需求收集、整理、分类）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Merge w:val="continue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shd w:val="clear" w:color="auto" w:fill="auto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版式设计编排（展开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A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版式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编排不少于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80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页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Merge w:val="continue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shd w:val="clear" w:color="auto" w:fill="auto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成品印刷（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A4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规格，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200克封面，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128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铜版纸内页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，不少于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80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页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500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本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Merge w:val="continue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shd w:val="clear" w:color="auto" w:fill="auto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成品分装运输（按量分装，东莞市内运送）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参观组织及相关服务</w:t>
            </w: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小红书达人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参观组织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（达人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曝光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不少于10万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不少于5人）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抖音同城达人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参观组织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（达人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曝光量不少于50万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不少于5人）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4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  <w:t>IG、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Youtube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  <w:t>等平台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资讯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服务（按需定制，总发布数不少于10条）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4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微信朋友圈定制资讯服务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（按需定制，推送区域包含但不限于广州、深圳、东莞）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4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Hans"/>
              </w:rPr>
              <w:t>境外媒体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资讯服务（按需定制，台湾媒体邀请不少于3家，数量不少于10条）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47" w:type="dxa"/>
            <w:vMerge w:val="continue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Hans" w:bidi="ar-SA"/>
              </w:rPr>
            </w:pPr>
          </w:p>
        </w:tc>
        <w:tc>
          <w:tcPr>
            <w:tcW w:w="4755" w:type="dxa"/>
            <w:shd w:val="clear" w:color="auto" w:fill="auto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定制央省级网端、专业平台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资讯服务（按需定制，数量不少于80条）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Hans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726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104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4755" w:type="dxa"/>
            <w:vAlign w:val="center"/>
          </w:tcPr>
          <w:p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台湾网红来莞考察服务（按需求邀请指定台湾网红10人，需含三天两夜来回费用及食宿等）</w:t>
            </w:r>
          </w:p>
        </w:tc>
        <w:tc>
          <w:tcPr>
            <w:tcW w:w="91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103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052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0430" w:type="dxa"/>
            <w:gridSpan w:val="7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以上合计人民币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元（含税价）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0430" w:type="dxa"/>
            <w:gridSpan w:val="7"/>
            <w:shd w:val="clear" w:color="auto" w:fill="auto"/>
            <w:vAlign w:val="center"/>
          </w:tcPr>
          <w:p>
            <w:pPr>
              <w:widowControl w:val="0"/>
              <w:adjustRightInd w:val="0"/>
              <w:snapToGrid w:val="0"/>
              <w:spacing w:line="0" w:lineRule="atLeast"/>
              <w:ind w:right="28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报价单位（名称）（盖章）</w:t>
            </w:r>
          </w:p>
          <w:p>
            <w:pPr>
              <w:widowControl w:val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napToGrid w:val="0"/>
        <w:spacing w:line="520" w:lineRule="exact"/>
        <w:rPr>
          <w:rFonts w:hint="eastAsia" w:ascii="仿宋" w:hAnsi="仿宋" w:eastAsia="仿宋" w:cs="仿宋"/>
          <w:b/>
          <w:sz w:val="24"/>
          <w:szCs w:val="24"/>
          <w:lang w:eastAsia="zh-Hans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PINGFANG SC SEMIBOLD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2EwMjNiNDM2Yjk5NTVjZGExZDIwN2Q3NDNlMmEifQ=="/>
    <w:docVar w:name="KSO_WPS_MARK_KEY" w:val="cd8def8f-23bc-4b66-bf1b-6796300814d3"/>
  </w:docVars>
  <w:rsids>
    <w:rsidRoot w:val="00172A27"/>
    <w:rsid w:val="000C7F6E"/>
    <w:rsid w:val="0017131A"/>
    <w:rsid w:val="001E205E"/>
    <w:rsid w:val="0048644F"/>
    <w:rsid w:val="0050716A"/>
    <w:rsid w:val="00517BF4"/>
    <w:rsid w:val="00570AB9"/>
    <w:rsid w:val="006E335B"/>
    <w:rsid w:val="007121F3"/>
    <w:rsid w:val="00905DB1"/>
    <w:rsid w:val="00930002"/>
    <w:rsid w:val="009570CE"/>
    <w:rsid w:val="0096325F"/>
    <w:rsid w:val="00AB023D"/>
    <w:rsid w:val="00AD558A"/>
    <w:rsid w:val="00B40FC7"/>
    <w:rsid w:val="00BC561A"/>
    <w:rsid w:val="00BD12EE"/>
    <w:rsid w:val="00C4319C"/>
    <w:rsid w:val="00E209ED"/>
    <w:rsid w:val="00E27297"/>
    <w:rsid w:val="00F33DB4"/>
    <w:rsid w:val="00F85915"/>
    <w:rsid w:val="00F934E0"/>
    <w:rsid w:val="03B64756"/>
    <w:rsid w:val="058650C9"/>
    <w:rsid w:val="0CB10D37"/>
    <w:rsid w:val="0D48422A"/>
    <w:rsid w:val="0E2826F4"/>
    <w:rsid w:val="0FFF34CF"/>
    <w:rsid w:val="13B869CE"/>
    <w:rsid w:val="163F5778"/>
    <w:rsid w:val="19873A68"/>
    <w:rsid w:val="1B292B0D"/>
    <w:rsid w:val="1C764D52"/>
    <w:rsid w:val="1EDA72D2"/>
    <w:rsid w:val="1F1D67A4"/>
    <w:rsid w:val="22BA40A5"/>
    <w:rsid w:val="230D409D"/>
    <w:rsid w:val="238E0671"/>
    <w:rsid w:val="27276DEE"/>
    <w:rsid w:val="277322F0"/>
    <w:rsid w:val="2A0A3553"/>
    <w:rsid w:val="2B021692"/>
    <w:rsid w:val="2C8B3599"/>
    <w:rsid w:val="2CF5796E"/>
    <w:rsid w:val="2D8C4FE2"/>
    <w:rsid w:val="2E831172"/>
    <w:rsid w:val="2F011BA7"/>
    <w:rsid w:val="2FEC6B89"/>
    <w:rsid w:val="33A061AB"/>
    <w:rsid w:val="34C82B0A"/>
    <w:rsid w:val="37EF363E"/>
    <w:rsid w:val="38795B3C"/>
    <w:rsid w:val="39361D17"/>
    <w:rsid w:val="3A957F7F"/>
    <w:rsid w:val="3CD10A47"/>
    <w:rsid w:val="3E720C9E"/>
    <w:rsid w:val="3F74092E"/>
    <w:rsid w:val="3FF82DC6"/>
    <w:rsid w:val="408E2B77"/>
    <w:rsid w:val="412D2573"/>
    <w:rsid w:val="4162324B"/>
    <w:rsid w:val="41E755AE"/>
    <w:rsid w:val="41F86865"/>
    <w:rsid w:val="4248790A"/>
    <w:rsid w:val="42604300"/>
    <w:rsid w:val="430E2D28"/>
    <w:rsid w:val="432F2321"/>
    <w:rsid w:val="45737052"/>
    <w:rsid w:val="45D933D9"/>
    <w:rsid w:val="497D1CBE"/>
    <w:rsid w:val="49E31F8E"/>
    <w:rsid w:val="4AF1158E"/>
    <w:rsid w:val="4BC3463A"/>
    <w:rsid w:val="4C312A65"/>
    <w:rsid w:val="4FE02C11"/>
    <w:rsid w:val="50F61502"/>
    <w:rsid w:val="52DE6D91"/>
    <w:rsid w:val="53BF878D"/>
    <w:rsid w:val="544E5742"/>
    <w:rsid w:val="56493397"/>
    <w:rsid w:val="579277E0"/>
    <w:rsid w:val="57FFF718"/>
    <w:rsid w:val="5FFDB80C"/>
    <w:rsid w:val="613F42E1"/>
    <w:rsid w:val="6417215C"/>
    <w:rsid w:val="64B630B2"/>
    <w:rsid w:val="6534250A"/>
    <w:rsid w:val="65AD5A09"/>
    <w:rsid w:val="66863273"/>
    <w:rsid w:val="6B96AD4C"/>
    <w:rsid w:val="6CDE0224"/>
    <w:rsid w:val="6D953492"/>
    <w:rsid w:val="6E085F37"/>
    <w:rsid w:val="6E865F1C"/>
    <w:rsid w:val="6F441328"/>
    <w:rsid w:val="72D059B7"/>
    <w:rsid w:val="77C34AE2"/>
    <w:rsid w:val="77D3332C"/>
    <w:rsid w:val="79846F51"/>
    <w:rsid w:val="7A5E0C30"/>
    <w:rsid w:val="7AB97707"/>
    <w:rsid w:val="7AD17AD6"/>
    <w:rsid w:val="7AD92AFF"/>
    <w:rsid w:val="7B1A6491"/>
    <w:rsid w:val="7B9126CC"/>
    <w:rsid w:val="7BFF08AB"/>
    <w:rsid w:val="7DE4764F"/>
    <w:rsid w:val="7F5FE71E"/>
    <w:rsid w:val="7F6210C3"/>
    <w:rsid w:val="AF9FF333"/>
    <w:rsid w:val="B66DCFDD"/>
    <w:rsid w:val="BD7D76B5"/>
    <w:rsid w:val="BF7D0586"/>
    <w:rsid w:val="BFEFC321"/>
    <w:rsid w:val="D7E17E54"/>
    <w:rsid w:val="DEF55406"/>
    <w:rsid w:val="EAF7F831"/>
    <w:rsid w:val="EDEF850C"/>
    <w:rsid w:val="EF6F40E5"/>
    <w:rsid w:val="FBBB38FB"/>
    <w:rsid w:val="FBD3CFC2"/>
    <w:rsid w:val="FC6702D5"/>
    <w:rsid w:val="FDADD52D"/>
    <w:rsid w:val="FE3FFD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800" w:lineRule="exact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eastAsia="宋体" w:cs="Times New Roman"/>
      <w:b/>
      <w:sz w:val="32"/>
    </w:rPr>
  </w:style>
  <w:style w:type="character" w:default="1" w:styleId="11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9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480" w:lineRule="auto"/>
    </w:pPr>
    <w:rPr>
      <w:rFonts w:ascii="Times New Roman" w:hAnsi="Times New Roman" w:eastAsia="宋体" w:cs="Times New Roman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微软雅黑" w:cs="Times New Roman"/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Body Text Indent 3"/>
    <w:basedOn w:val="1"/>
    <w:qFormat/>
    <w:uiPriority w:val="0"/>
    <w:pPr>
      <w:spacing w:line="240" w:lineRule="exact"/>
      <w:ind w:firstLine="360"/>
    </w:pPr>
    <w:rPr>
      <w:rFonts w:ascii="Times New Roman" w:hAnsi="Times New Roman" w:eastAsia="宋体" w:cs="Times New Roman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3">
    <w:name w:val="page number"/>
    <w:qFormat/>
    <w:uiPriority w:val="0"/>
    <w:rPr>
      <w:rFonts w:ascii="Calibri" w:hAnsi="Calibri" w:eastAsia="微软雅黑" w:cs="Times New Roman"/>
    </w:rPr>
  </w:style>
  <w:style w:type="character" w:customStyle="1" w:styleId="14">
    <w:name w:val="页眉 字符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s2"/>
    <w:qFormat/>
    <w:uiPriority w:val="0"/>
    <w:rPr>
      <w:rFonts w:ascii="Calibri" w:hAnsi="Calibri" w:eastAsia="微软雅黑" w:cs="Times New Roman"/>
    </w:rPr>
  </w:style>
  <w:style w:type="paragraph" w:customStyle="1" w:styleId="16">
    <w:name w:val="表格文字"/>
    <w:basedOn w:val="1"/>
    <w:qFormat/>
    <w:uiPriority w:val="0"/>
    <w:pPr>
      <w:spacing w:before="25" w:after="25" w:line="300" w:lineRule="auto"/>
    </w:pPr>
    <w:rPr>
      <w:rFonts w:ascii="宋体" w:hAnsi="宋体" w:eastAsia="宋体" w:cs="宋体"/>
      <w:spacing w:val="10"/>
      <w:kern w:val="0"/>
      <w:sz w:val="24"/>
      <w:szCs w:val="24"/>
    </w:rPr>
  </w:style>
  <w:style w:type="character" w:customStyle="1" w:styleId="17">
    <w:name w:val="s1"/>
    <w:qFormat/>
    <w:uiPriority w:val="0"/>
    <w:rPr>
      <w:rFonts w:ascii="PingFang SC" w:hAnsi="PingFang SC" w:eastAsia="PingFang SC" w:cs="PingFang SC"/>
      <w:sz w:val="24"/>
      <w:szCs w:val="24"/>
    </w:rPr>
  </w:style>
  <w:style w:type="paragraph" w:customStyle="1" w:styleId="18">
    <w:name w:val="p1"/>
    <w:basedOn w:val="1"/>
    <w:qFormat/>
    <w:uiPriority w:val="0"/>
    <w:pPr>
      <w:jc w:val="left"/>
    </w:pPr>
    <w:rPr>
      <w:rFonts w:ascii="PINGFANG SC SEMIBOLD" w:hAnsi="PINGFANG SC SEMIBOLD" w:eastAsia="PINGFANG SC SEMIBOLD" w:cs="Times New Roman"/>
      <w:kern w:val="0"/>
      <w:sz w:val="24"/>
      <w:szCs w:val="24"/>
    </w:rPr>
  </w:style>
  <w:style w:type="paragraph" w:customStyle="1" w:styleId="19">
    <w:name w:val="列表段落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20">
    <w:name w:val="font71"/>
    <w:basedOn w:val="11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21">
    <w:name w:val="font61"/>
    <w:basedOn w:val="11"/>
    <w:qFormat/>
    <w:uiPriority w:val="0"/>
    <w:rPr>
      <w:rFonts w:hint="eastAsia"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22">
    <w:name w:val="font11"/>
    <w:basedOn w:val="11"/>
    <w:qFormat/>
    <w:uiPriority w:val="0"/>
    <w:rPr>
      <w:rFonts w:hint="eastAsia" w:ascii="方正仿宋_GB2312" w:hAnsi="方正仿宋_GB2312" w:eastAsia="方正仿宋_GB2312" w:cs="方正仿宋_GB2312"/>
      <w:color w:val="000000"/>
      <w:sz w:val="22"/>
      <w:szCs w:val="22"/>
      <w:u w:val="none"/>
    </w:rPr>
  </w:style>
  <w:style w:type="character" w:customStyle="1" w:styleId="23">
    <w:name w:val="font41"/>
    <w:basedOn w:val="11"/>
    <w:qFormat/>
    <w:uiPriority w:val="0"/>
    <w:rPr>
      <w:rFonts w:hint="eastAsia" w:ascii="方正仿宋_GB2312" w:hAnsi="方正仿宋_GB2312" w:eastAsia="方正仿宋_GB2312" w:cs="方正仿宋_GB2312"/>
      <w:color w:val="FF0000"/>
      <w:sz w:val="22"/>
      <w:szCs w:val="22"/>
      <w:u w:val="none"/>
    </w:rPr>
  </w:style>
  <w:style w:type="character" w:customStyle="1" w:styleId="24">
    <w:name w:val="font51"/>
    <w:basedOn w:val="11"/>
    <w:qFormat/>
    <w:uiPriority w:val="0"/>
    <w:rPr>
      <w:rFonts w:hint="eastAsia" w:ascii="方正仿宋_GB2312" w:hAnsi="方正仿宋_GB2312" w:eastAsia="方正仿宋_GB2312" w:cs="方正仿宋_GB2312"/>
      <w:b/>
      <w:bCs/>
      <w:color w:val="000000"/>
      <w:sz w:val="22"/>
      <w:szCs w:val="22"/>
      <w:u w:val="single"/>
    </w:rPr>
  </w:style>
  <w:style w:type="character" w:customStyle="1" w:styleId="25">
    <w:name w:val="font31"/>
    <w:basedOn w:val="11"/>
    <w:qFormat/>
    <w:uiPriority w:val="0"/>
    <w:rPr>
      <w:rFonts w:hint="eastAsia" w:ascii="方正仿宋_GB2312" w:hAnsi="方正仿宋_GB2312" w:eastAsia="方正仿宋_GB2312" w:cs="方正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1136</Words>
  <Characters>1308</Characters>
  <Lines>29</Lines>
  <Paragraphs>8</Paragraphs>
  <TotalTime>0</TotalTime>
  <ScaleCrop>false</ScaleCrop>
  <LinksUpToDate>false</LinksUpToDate>
  <CharactersWithSpaces>1441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2022-07-29T17:22:00Z</dcterms:created>
  <dc:creator>lililing</dc:creator>
  <cp:lastModifiedBy>张霞</cp:lastModifiedBy>
  <dcterms:modified xsi:type="dcterms:W3CDTF">2026-07-24T06:45:52Z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374B35526C5F4EECAC91EA8F1C90D22A_13</vt:lpwstr>
  </property>
  <property fmtid="{D5CDD505-2E9C-101B-9397-08002B2CF9AE}" pid="4" name="KSOTemplateDocerSaveRecord">
    <vt:lpwstr>eyJoZGlkIjoiZjM1N2NiNDc5MDlkYjg5NjlkZGI0MTcwOGQyNTA2NGIiLCJ1c2VySWQiOiIzMjE5NDc2ODcifQ==</vt:lpwstr>
  </property>
</Properties>
</file>