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41A34">
      <w:pPr>
        <w:spacing w:line="48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附件：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日报经营公司松山湖宣传服务合作项目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采购报价函</w:t>
      </w:r>
    </w:p>
    <w:p w14:paraId="083D83A8">
      <w:pPr>
        <w:spacing w:line="520" w:lineRule="exact"/>
        <w:jc w:val="center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 w14:paraId="729C6D4B">
      <w:pPr>
        <w:spacing w:line="240" w:lineRule="atLeast"/>
        <w:rPr>
          <w:rFonts w:hint="eastAsia" w:ascii="仿宋_GB2312" w:hAnsi="仿宋_GB2312" w:eastAsia="仿宋_GB2312" w:cs="仿宋_GB2312"/>
          <w:b/>
          <w:sz w:val="24"/>
          <w:szCs w:val="24"/>
        </w:rPr>
      </w:pPr>
    </w:p>
    <w:p w14:paraId="368551DE">
      <w:pPr>
        <w:spacing w:line="360" w:lineRule="auto"/>
        <w:rPr>
          <w:rFonts w:hint="eastAsia" w:ascii="仿宋" w:hAnsi="仿宋" w:eastAsia="仿宋" w:cs="仿宋"/>
          <w:b/>
          <w:bCs w:val="0"/>
          <w:sz w:val="24"/>
          <w:szCs w:val="24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</w:rPr>
        <w:t>广东南方日报经营有限公司：</w:t>
      </w:r>
    </w:p>
    <w:p w14:paraId="05DC1EEC">
      <w:pPr>
        <w:adjustRightInd w:val="0"/>
        <w:snapToGrid w:val="0"/>
        <w:spacing w:line="52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经认真阅读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松山湖宣传服务合作项目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，我司符合本项目的资格条件，已完全了解采购公告的相关内容（采购公告内详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服务内容</w:t>
      </w:r>
      <w:r>
        <w:rPr>
          <w:rFonts w:hint="eastAsia" w:ascii="仿宋" w:hAnsi="仿宋" w:eastAsia="仿宋" w:cs="仿宋"/>
          <w:sz w:val="24"/>
          <w:szCs w:val="24"/>
        </w:rPr>
        <w:t>），承诺按照采购公告的要求提供产品和服务,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分项明细报价与总</w:t>
      </w:r>
      <w:r>
        <w:rPr>
          <w:rFonts w:hint="eastAsia" w:ascii="仿宋" w:hAnsi="仿宋" w:eastAsia="仿宋" w:cs="仿宋"/>
          <w:sz w:val="24"/>
          <w:szCs w:val="24"/>
        </w:rPr>
        <w:t>报价如下：</w:t>
      </w:r>
    </w:p>
    <w:tbl>
      <w:tblPr>
        <w:tblStyle w:val="4"/>
        <w:tblW w:w="10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216"/>
        <w:gridCol w:w="5375"/>
        <w:gridCol w:w="768"/>
        <w:gridCol w:w="730"/>
        <w:gridCol w:w="887"/>
        <w:gridCol w:w="923"/>
      </w:tblGrid>
      <w:tr w14:paraId="4091F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37" w:type="dxa"/>
            <w:noWrap w:val="0"/>
            <w:vAlign w:val="center"/>
          </w:tcPr>
          <w:p w14:paraId="59E99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16" w:type="dxa"/>
            <w:noWrap w:val="0"/>
            <w:vAlign w:val="center"/>
          </w:tcPr>
          <w:p w14:paraId="21C71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5375" w:type="dxa"/>
            <w:noWrap w:val="0"/>
            <w:vAlign w:val="center"/>
          </w:tcPr>
          <w:p w14:paraId="4FAED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明细</w:t>
            </w:r>
          </w:p>
        </w:tc>
        <w:tc>
          <w:tcPr>
            <w:tcW w:w="768" w:type="dxa"/>
            <w:noWrap w:val="0"/>
            <w:vAlign w:val="center"/>
          </w:tcPr>
          <w:p w14:paraId="74859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730" w:type="dxa"/>
            <w:noWrap w:val="0"/>
            <w:vAlign w:val="center"/>
          </w:tcPr>
          <w:p w14:paraId="599BA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87" w:type="dxa"/>
            <w:noWrap w:val="0"/>
            <w:vAlign w:val="center"/>
          </w:tcPr>
          <w:p w14:paraId="4C481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923" w:type="dxa"/>
            <w:noWrap w:val="0"/>
            <w:vAlign w:val="center"/>
          </w:tcPr>
          <w:p w14:paraId="2D79C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总价</w:t>
            </w:r>
          </w:p>
        </w:tc>
      </w:tr>
      <w:tr w14:paraId="05156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37" w:type="dxa"/>
            <w:vMerge w:val="restart"/>
            <w:noWrap w:val="0"/>
            <w:vAlign w:val="center"/>
          </w:tcPr>
          <w:p w14:paraId="079A4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创意产品制作</w:t>
            </w:r>
          </w:p>
        </w:tc>
        <w:tc>
          <w:tcPr>
            <w:tcW w:w="1216" w:type="dxa"/>
            <w:vMerge w:val="restart"/>
            <w:noWrap w:val="0"/>
            <w:vAlign w:val="center"/>
          </w:tcPr>
          <w:p w14:paraId="7268E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条漫制作</w:t>
            </w:r>
          </w:p>
        </w:tc>
        <w:tc>
          <w:tcPr>
            <w:tcW w:w="5375" w:type="dxa"/>
            <w:noWrap w:val="0"/>
            <w:vAlign w:val="center"/>
          </w:tcPr>
          <w:p w14:paraId="55D92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主题策划（按主题提供方案、构思等服务）</w:t>
            </w:r>
          </w:p>
        </w:tc>
        <w:tc>
          <w:tcPr>
            <w:tcW w:w="768" w:type="dxa"/>
            <w:noWrap w:val="0"/>
            <w:vAlign w:val="center"/>
          </w:tcPr>
          <w:p w14:paraId="60B6B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730" w:type="dxa"/>
            <w:noWrap w:val="0"/>
            <w:vAlign w:val="center"/>
          </w:tcPr>
          <w:p w14:paraId="0CD5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条</w:t>
            </w:r>
          </w:p>
        </w:tc>
        <w:tc>
          <w:tcPr>
            <w:tcW w:w="887" w:type="dxa"/>
            <w:noWrap w:val="0"/>
            <w:vAlign w:val="center"/>
          </w:tcPr>
          <w:p w14:paraId="78237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13CD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34A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78926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Merge w:val="continue"/>
            <w:noWrap w:val="0"/>
            <w:vAlign w:val="center"/>
          </w:tcPr>
          <w:p w14:paraId="49E4B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75" w:type="dxa"/>
            <w:noWrap w:val="0"/>
            <w:vAlign w:val="center"/>
          </w:tcPr>
          <w:p w14:paraId="08EE5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创意画面设计（按方案进行画面碎片设计服务）</w:t>
            </w:r>
          </w:p>
        </w:tc>
        <w:tc>
          <w:tcPr>
            <w:tcW w:w="768" w:type="dxa"/>
            <w:noWrap w:val="0"/>
            <w:vAlign w:val="center"/>
          </w:tcPr>
          <w:p w14:paraId="40852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730" w:type="dxa"/>
            <w:noWrap w:val="0"/>
            <w:vAlign w:val="center"/>
          </w:tcPr>
          <w:p w14:paraId="09AF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条</w:t>
            </w:r>
          </w:p>
        </w:tc>
        <w:tc>
          <w:tcPr>
            <w:tcW w:w="887" w:type="dxa"/>
            <w:noWrap w:val="0"/>
            <w:vAlign w:val="center"/>
          </w:tcPr>
          <w:p w14:paraId="670E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6A4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567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313C1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Merge w:val="continue"/>
            <w:noWrap w:val="0"/>
            <w:vAlign w:val="center"/>
          </w:tcPr>
          <w:p w14:paraId="56549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75" w:type="dxa"/>
            <w:noWrap w:val="0"/>
            <w:vAlign w:val="center"/>
          </w:tcPr>
          <w:p w14:paraId="3C18A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绘制成型（按需提供电子版、实物等服务）</w:t>
            </w:r>
          </w:p>
        </w:tc>
        <w:tc>
          <w:tcPr>
            <w:tcW w:w="768" w:type="dxa"/>
            <w:noWrap w:val="0"/>
            <w:vAlign w:val="center"/>
          </w:tcPr>
          <w:p w14:paraId="6363C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730" w:type="dxa"/>
            <w:noWrap w:val="0"/>
            <w:vAlign w:val="center"/>
          </w:tcPr>
          <w:p w14:paraId="5574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条</w:t>
            </w:r>
          </w:p>
        </w:tc>
        <w:tc>
          <w:tcPr>
            <w:tcW w:w="887" w:type="dxa"/>
            <w:noWrap w:val="0"/>
            <w:vAlign w:val="center"/>
          </w:tcPr>
          <w:p w14:paraId="6DD84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871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2F3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21AB5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Merge w:val="restart"/>
            <w:noWrap w:val="0"/>
            <w:vAlign w:val="center"/>
          </w:tcPr>
          <w:p w14:paraId="6ABCC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H5制作</w:t>
            </w:r>
          </w:p>
        </w:tc>
        <w:tc>
          <w:tcPr>
            <w:tcW w:w="5375" w:type="dxa"/>
            <w:noWrap w:val="0"/>
            <w:vAlign w:val="center"/>
          </w:tcPr>
          <w:p w14:paraId="7F590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主题策划（按主题提供方案、构思等服务）</w:t>
            </w:r>
          </w:p>
        </w:tc>
        <w:tc>
          <w:tcPr>
            <w:tcW w:w="768" w:type="dxa"/>
            <w:noWrap w:val="0"/>
            <w:vAlign w:val="center"/>
          </w:tcPr>
          <w:p w14:paraId="083C4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730" w:type="dxa"/>
            <w:noWrap w:val="0"/>
            <w:vAlign w:val="center"/>
          </w:tcPr>
          <w:p w14:paraId="0E22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887" w:type="dxa"/>
            <w:noWrap w:val="0"/>
            <w:vAlign w:val="center"/>
          </w:tcPr>
          <w:p w14:paraId="73A1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077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35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4C034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Merge w:val="continue"/>
            <w:noWrap w:val="0"/>
            <w:vAlign w:val="center"/>
          </w:tcPr>
          <w:p w14:paraId="19ECA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75" w:type="dxa"/>
            <w:noWrap w:val="0"/>
            <w:vAlign w:val="center"/>
          </w:tcPr>
          <w:p w14:paraId="62E9C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画面设计成型（按方案进行画面碎片设计服务）</w:t>
            </w:r>
          </w:p>
        </w:tc>
        <w:tc>
          <w:tcPr>
            <w:tcW w:w="768" w:type="dxa"/>
            <w:noWrap w:val="0"/>
            <w:vAlign w:val="center"/>
          </w:tcPr>
          <w:p w14:paraId="501DC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730" w:type="dxa"/>
            <w:noWrap w:val="0"/>
            <w:vAlign w:val="center"/>
          </w:tcPr>
          <w:p w14:paraId="6B476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887" w:type="dxa"/>
            <w:noWrap w:val="0"/>
            <w:vAlign w:val="center"/>
          </w:tcPr>
          <w:p w14:paraId="7D62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2D0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81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4A1A6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Merge w:val="restart"/>
            <w:noWrap w:val="0"/>
            <w:vAlign w:val="center"/>
          </w:tcPr>
          <w:p w14:paraId="56E8B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海报制作</w:t>
            </w:r>
          </w:p>
        </w:tc>
        <w:tc>
          <w:tcPr>
            <w:tcW w:w="5375" w:type="dxa"/>
            <w:noWrap w:val="0"/>
            <w:vAlign w:val="center"/>
          </w:tcPr>
          <w:p w14:paraId="4249E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主题策划（按主题提供方案、构思等服务）</w:t>
            </w:r>
          </w:p>
        </w:tc>
        <w:tc>
          <w:tcPr>
            <w:tcW w:w="768" w:type="dxa"/>
            <w:noWrap w:val="0"/>
            <w:vAlign w:val="center"/>
          </w:tcPr>
          <w:p w14:paraId="52AC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730" w:type="dxa"/>
            <w:noWrap w:val="0"/>
            <w:vAlign w:val="center"/>
          </w:tcPr>
          <w:p w14:paraId="0CF9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887" w:type="dxa"/>
            <w:noWrap w:val="0"/>
            <w:vAlign w:val="center"/>
          </w:tcPr>
          <w:p w14:paraId="31D7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FFA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D99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1B768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Merge w:val="continue"/>
            <w:noWrap w:val="0"/>
            <w:vAlign w:val="center"/>
          </w:tcPr>
          <w:p w14:paraId="1A0C0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75" w:type="dxa"/>
            <w:noWrap w:val="0"/>
            <w:vAlign w:val="center"/>
          </w:tcPr>
          <w:p w14:paraId="5AA3A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画面设计（按方案进行画面碎片设计服务）</w:t>
            </w:r>
          </w:p>
        </w:tc>
        <w:tc>
          <w:tcPr>
            <w:tcW w:w="768" w:type="dxa"/>
            <w:noWrap w:val="0"/>
            <w:vAlign w:val="center"/>
          </w:tcPr>
          <w:p w14:paraId="1E3B0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730" w:type="dxa"/>
            <w:noWrap w:val="0"/>
            <w:vAlign w:val="center"/>
          </w:tcPr>
          <w:p w14:paraId="01C9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887" w:type="dxa"/>
            <w:noWrap w:val="0"/>
            <w:vAlign w:val="center"/>
          </w:tcPr>
          <w:p w14:paraId="09BE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F98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63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6DA3C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Merge w:val="continue"/>
            <w:noWrap w:val="0"/>
            <w:vAlign w:val="center"/>
          </w:tcPr>
          <w:p w14:paraId="5DD0D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75" w:type="dxa"/>
            <w:noWrap w:val="0"/>
            <w:vAlign w:val="center"/>
          </w:tcPr>
          <w:p w14:paraId="3D3A1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成品制作（按需提供电子版、实物等服务）</w:t>
            </w:r>
          </w:p>
        </w:tc>
        <w:tc>
          <w:tcPr>
            <w:tcW w:w="768" w:type="dxa"/>
            <w:noWrap w:val="0"/>
            <w:vAlign w:val="center"/>
          </w:tcPr>
          <w:p w14:paraId="5B7AC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730" w:type="dxa"/>
            <w:noWrap w:val="0"/>
            <w:vAlign w:val="center"/>
          </w:tcPr>
          <w:p w14:paraId="0589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887" w:type="dxa"/>
            <w:noWrap w:val="0"/>
            <w:vAlign w:val="center"/>
          </w:tcPr>
          <w:p w14:paraId="03E1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6D6A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5B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78470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08470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宣传或活动IP设计</w:t>
            </w:r>
          </w:p>
        </w:tc>
        <w:tc>
          <w:tcPr>
            <w:tcW w:w="5375" w:type="dxa"/>
            <w:noWrap w:val="0"/>
            <w:vAlign w:val="center"/>
          </w:tcPr>
          <w:p w14:paraId="60F95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IP形象画面设计（按主题提供平面设计、3D模型等服务）</w:t>
            </w:r>
          </w:p>
        </w:tc>
        <w:tc>
          <w:tcPr>
            <w:tcW w:w="768" w:type="dxa"/>
            <w:noWrap w:val="0"/>
            <w:vAlign w:val="center"/>
          </w:tcPr>
          <w:p w14:paraId="3C1FF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30" w:type="dxa"/>
            <w:noWrap w:val="0"/>
            <w:vAlign w:val="center"/>
          </w:tcPr>
          <w:p w14:paraId="244B6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887" w:type="dxa"/>
            <w:noWrap w:val="0"/>
            <w:vAlign w:val="center"/>
          </w:tcPr>
          <w:p w14:paraId="3B93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112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FA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atLeast"/>
          <w:jc w:val="center"/>
        </w:trPr>
        <w:tc>
          <w:tcPr>
            <w:tcW w:w="837" w:type="dxa"/>
            <w:noWrap w:val="0"/>
            <w:vAlign w:val="center"/>
          </w:tcPr>
          <w:p w14:paraId="1880E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专业赛事直播执行</w:t>
            </w:r>
          </w:p>
        </w:tc>
        <w:tc>
          <w:tcPr>
            <w:tcW w:w="1216" w:type="dxa"/>
            <w:noWrap w:val="0"/>
            <w:vAlign w:val="center"/>
          </w:tcPr>
          <w:p w14:paraId="56312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赛事专业直播</w:t>
            </w:r>
          </w:p>
        </w:tc>
        <w:tc>
          <w:tcPr>
            <w:tcW w:w="5375" w:type="dxa"/>
            <w:noWrap w:val="0"/>
            <w:vAlign w:val="center"/>
          </w:tcPr>
          <w:p w14:paraId="50E65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赛事直播（含直播策划、多机位专业摄制、现场导播切换、设备搭建及技术保障、实时推流分发及后期制作等）</w:t>
            </w:r>
          </w:p>
        </w:tc>
        <w:tc>
          <w:tcPr>
            <w:tcW w:w="768" w:type="dxa"/>
            <w:noWrap w:val="0"/>
            <w:vAlign w:val="center"/>
          </w:tcPr>
          <w:p w14:paraId="4CFFB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30" w:type="dxa"/>
            <w:noWrap w:val="0"/>
            <w:vAlign w:val="center"/>
          </w:tcPr>
          <w:p w14:paraId="54D12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场</w:t>
            </w:r>
          </w:p>
        </w:tc>
        <w:tc>
          <w:tcPr>
            <w:tcW w:w="887" w:type="dxa"/>
            <w:noWrap w:val="0"/>
            <w:vAlign w:val="center"/>
          </w:tcPr>
          <w:p w14:paraId="6D98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63D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307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837" w:type="dxa"/>
            <w:vMerge w:val="restart"/>
            <w:noWrap w:val="0"/>
            <w:vAlign w:val="center"/>
          </w:tcPr>
          <w:p w14:paraId="48BC3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实地调研及渠道分发</w:t>
            </w:r>
          </w:p>
        </w:tc>
        <w:tc>
          <w:tcPr>
            <w:tcW w:w="1216" w:type="dxa"/>
            <w:vMerge w:val="restart"/>
            <w:noWrap w:val="0"/>
            <w:vAlign w:val="center"/>
          </w:tcPr>
          <w:p w14:paraId="18D2F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媒体调研宣传组织</w:t>
            </w:r>
          </w:p>
        </w:tc>
        <w:tc>
          <w:tcPr>
            <w:tcW w:w="5375" w:type="dxa"/>
            <w:noWrap w:val="0"/>
            <w:vAlign w:val="center"/>
          </w:tcPr>
          <w:p w14:paraId="07236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整体统筹执行（包含设计调研路线方案、实地勘察等服务）</w:t>
            </w:r>
          </w:p>
        </w:tc>
        <w:tc>
          <w:tcPr>
            <w:tcW w:w="768" w:type="dxa"/>
            <w:noWrap w:val="0"/>
            <w:vAlign w:val="center"/>
          </w:tcPr>
          <w:p w14:paraId="4BB13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30" w:type="dxa"/>
            <w:noWrap w:val="0"/>
            <w:vAlign w:val="center"/>
          </w:tcPr>
          <w:p w14:paraId="220DE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887" w:type="dxa"/>
            <w:noWrap w:val="0"/>
            <w:vAlign w:val="center"/>
          </w:tcPr>
          <w:p w14:paraId="7E6E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007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689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3FD2F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Merge w:val="continue"/>
            <w:noWrap w:val="0"/>
            <w:vAlign w:val="center"/>
          </w:tcPr>
          <w:p w14:paraId="5C24E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75" w:type="dxa"/>
            <w:noWrap w:val="0"/>
            <w:vAlign w:val="center"/>
          </w:tcPr>
          <w:p w14:paraId="7044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通勤交通（中巴市内一日）</w:t>
            </w:r>
          </w:p>
        </w:tc>
        <w:tc>
          <w:tcPr>
            <w:tcW w:w="768" w:type="dxa"/>
            <w:noWrap w:val="0"/>
            <w:vAlign w:val="center"/>
          </w:tcPr>
          <w:p w14:paraId="2AB72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30" w:type="dxa"/>
            <w:noWrap w:val="0"/>
            <w:vAlign w:val="center"/>
          </w:tcPr>
          <w:p w14:paraId="09446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辆</w:t>
            </w:r>
          </w:p>
        </w:tc>
        <w:tc>
          <w:tcPr>
            <w:tcW w:w="887" w:type="dxa"/>
            <w:noWrap w:val="0"/>
            <w:vAlign w:val="center"/>
          </w:tcPr>
          <w:p w14:paraId="4DD7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C18C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6F2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744F1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Merge w:val="continue"/>
            <w:noWrap w:val="0"/>
            <w:vAlign w:val="center"/>
          </w:tcPr>
          <w:p w14:paraId="05B07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75" w:type="dxa"/>
            <w:noWrap w:val="0"/>
            <w:vAlign w:val="center"/>
          </w:tcPr>
          <w:p w14:paraId="3FBCB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餐饮保障（参与人员共15人，共计3餐，标准在120元/餐/人至150元/餐/人之间）</w:t>
            </w:r>
          </w:p>
        </w:tc>
        <w:tc>
          <w:tcPr>
            <w:tcW w:w="768" w:type="dxa"/>
            <w:noWrap w:val="0"/>
            <w:vAlign w:val="center"/>
          </w:tcPr>
          <w:p w14:paraId="5B560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30" w:type="dxa"/>
            <w:noWrap w:val="0"/>
            <w:vAlign w:val="center"/>
          </w:tcPr>
          <w:p w14:paraId="08657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887" w:type="dxa"/>
            <w:noWrap w:val="0"/>
            <w:vAlign w:val="center"/>
          </w:tcPr>
          <w:p w14:paraId="38F3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367D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16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33F5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vMerge w:val="continue"/>
            <w:noWrap w:val="0"/>
            <w:vAlign w:val="center"/>
          </w:tcPr>
          <w:p w14:paraId="4754E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75" w:type="dxa"/>
            <w:noWrap w:val="0"/>
            <w:vAlign w:val="center"/>
          </w:tcPr>
          <w:p w14:paraId="58EC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住宿保障（参与人员共15人，3间单人间1晚、6间双人间1晚，标准在380元/间/晚至450元/间/晚之间）</w:t>
            </w:r>
          </w:p>
        </w:tc>
        <w:tc>
          <w:tcPr>
            <w:tcW w:w="768" w:type="dxa"/>
            <w:noWrap w:val="0"/>
            <w:vAlign w:val="center"/>
          </w:tcPr>
          <w:p w14:paraId="25258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30" w:type="dxa"/>
            <w:noWrap w:val="0"/>
            <w:vAlign w:val="center"/>
          </w:tcPr>
          <w:p w14:paraId="386AE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887" w:type="dxa"/>
            <w:noWrap w:val="0"/>
            <w:vAlign w:val="center"/>
          </w:tcPr>
          <w:p w14:paraId="68F2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299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3A3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837" w:type="dxa"/>
            <w:vMerge w:val="continue"/>
            <w:noWrap w:val="0"/>
            <w:vAlign w:val="center"/>
          </w:tcPr>
          <w:p w14:paraId="46AEB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15049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联动渠道分发</w:t>
            </w:r>
          </w:p>
        </w:tc>
        <w:tc>
          <w:tcPr>
            <w:tcW w:w="5375" w:type="dxa"/>
            <w:noWrap w:val="0"/>
            <w:vAlign w:val="center"/>
          </w:tcPr>
          <w:p w14:paraId="700FC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联动网络媒体及平台宣传发布（不少于5家，不限于新华网、东莞日报、今日头条等）</w:t>
            </w:r>
          </w:p>
        </w:tc>
        <w:tc>
          <w:tcPr>
            <w:tcW w:w="768" w:type="dxa"/>
            <w:noWrap w:val="0"/>
            <w:vAlign w:val="center"/>
          </w:tcPr>
          <w:p w14:paraId="3FFE3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30" w:type="dxa"/>
            <w:noWrap w:val="0"/>
            <w:vAlign w:val="center"/>
          </w:tcPr>
          <w:p w14:paraId="3D879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项</w:t>
            </w:r>
          </w:p>
        </w:tc>
        <w:tc>
          <w:tcPr>
            <w:tcW w:w="887" w:type="dxa"/>
            <w:noWrap w:val="0"/>
            <w:vAlign w:val="center"/>
          </w:tcPr>
          <w:p w14:paraId="547B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97D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757E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0736" w:type="dxa"/>
            <w:gridSpan w:val="7"/>
            <w:noWrap w:val="0"/>
            <w:vAlign w:val="center"/>
          </w:tcPr>
          <w:p w14:paraId="29BD2BC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以上合计报价人民币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元（含税价）税率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%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（按实际开票税率填报）</w:t>
            </w:r>
          </w:p>
        </w:tc>
      </w:tr>
      <w:tr w14:paraId="361C1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10736" w:type="dxa"/>
            <w:gridSpan w:val="7"/>
            <w:noWrap w:val="0"/>
            <w:vAlign w:val="center"/>
          </w:tcPr>
          <w:p w14:paraId="727E50FD">
            <w:pPr>
              <w:adjustRightInd w:val="0"/>
              <w:snapToGrid w:val="0"/>
              <w:spacing w:line="0" w:lineRule="atLeast"/>
              <w:ind w:right="280"/>
              <w:jc w:val="righ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报价单位（名称）（盖章）</w:t>
            </w:r>
          </w:p>
          <w:p w14:paraId="17F994F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                                                      年   月   日</w:t>
            </w:r>
          </w:p>
        </w:tc>
      </w:tr>
    </w:tbl>
    <w:p w14:paraId="1609B29A">
      <w:pPr>
        <w:pStyle w:val="2"/>
        <w:rPr>
          <w:rFonts w:hint="eastAsia" w:ascii="仿宋" w:hAnsi="仿宋" w:eastAsia="仿宋" w:cs="仿宋"/>
          <w:sz w:val="24"/>
          <w:szCs w:val="24"/>
          <w:lang w:eastAsia="zh-Hans"/>
        </w:rPr>
      </w:pPr>
    </w:p>
    <w:p w14:paraId="4835525E"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532D1"/>
    <w:rsid w:val="00556DA1"/>
    <w:rsid w:val="057E38DE"/>
    <w:rsid w:val="10B532D1"/>
    <w:rsid w:val="11550E7F"/>
    <w:rsid w:val="3598597D"/>
    <w:rsid w:val="3CC276EA"/>
    <w:rsid w:val="3E536486"/>
    <w:rsid w:val="684A5C71"/>
    <w:rsid w:val="7A5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480" w:lineRule="auto"/>
    </w:pPr>
    <w:rPr>
      <w:rFonts w:ascii="Times New Roman" w:hAnsi="Times New Roman" w:eastAsia="宋体" w:cs="Times New Roman"/>
      <w:sz w:val="24"/>
    </w:rPr>
  </w:style>
  <w:style w:type="table" w:styleId="4">
    <w:name w:val="Table Grid"/>
    <w:basedOn w:val="3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688</Characters>
  <Lines>0</Lines>
  <Paragraphs>0</Paragraphs>
  <TotalTime>0</TotalTime>
  <ScaleCrop>false</ScaleCrop>
  <LinksUpToDate>false</LinksUpToDate>
  <CharactersWithSpaces>761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2026-09-03T03:29:00Z</dcterms:created>
  <dc:creator>陈蓉</dc:creator>
  <cp:lastModifiedBy>微信用户</cp:lastModifiedBy>
  <dcterms:modified xsi:type="dcterms:W3CDTF">2026-09-03T07:04:52Z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B1D2D4612E6A47D1AB3526B0C240BDA3_13</vt:lpwstr>
  </property>
  <property fmtid="{D5CDD505-2E9C-101B-9397-08002B2CF9AE}" pid="4" name="KSOTemplateDocerSaveRecord">
    <vt:lpwstr>eyJoZGlkIjoiYWJmNTAxYTA0NTllZTU0OWY5NWY0MWNlMzBjNGU2OTYiLCJ1c2VySWQiOiIxMjY0MDk3MDE2In0=</vt:lpwstr>
  </property>
</Properties>
</file>