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附件：</w:t>
      </w:r>
      <w:bookmarkStart w:id="0" w:name="_Hlk182557980"/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  </w:t>
      </w:r>
      <w:bookmarkStart w:id="1" w:name="_GoBack"/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日报经营公司城市创新运营</w:t>
      </w:r>
      <w:r>
        <w:rPr>
          <w:rFonts w:hint="eastAsia" w:ascii="仿宋" w:hAnsi="仿宋" w:eastAsia="仿宋" w:cs="仿宋_GB2312"/>
          <w:sz w:val="28"/>
          <w:szCs w:val="28"/>
        </w:rPr>
        <w:t>项目报价函</w:t>
      </w:r>
      <w:bookmarkEnd w:id="1"/>
      <w:bookmarkEnd w:id="0"/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广东南方日报经营有限公司：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经认真阅读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日报经营公司城市创新运营</w:t>
      </w: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</w:rPr>
        <w:t>采购公告，我司符合本项目的资格条件，已完全了解采购公告的相关内容（采购公告内详细采购要求），承诺按照采购公告的要求提供产品和服务,报价如下：</w:t>
      </w:r>
    </w:p>
    <w:tbl>
      <w:tblPr>
        <w:tblStyle w:val="5"/>
        <w:tblW w:w="102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255"/>
        <w:gridCol w:w="3889"/>
        <w:gridCol w:w="871"/>
        <w:gridCol w:w="870"/>
        <w:gridCol w:w="1246"/>
        <w:gridCol w:w="1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项目内容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1套VI系统设计及延伸产品制作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标准化VI设计（含LOGO名称、LOGO标志、LOGO标准字、标准色彩、象征图案、组合应用和标语口号）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伴手礼产品制作（礼袋、雨伞、杯子等，共计1000份）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宣传图册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制作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30p图册的整体设计及内容整理服务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30p图册高硬度特种纸印刷，部分区域UV材质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册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9条主题短视频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单条片整体时1min内，含采写、录音、编剪。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5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1条微纪录片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策划统筹：影片背景调研、资料收集、方案策划、从中国造纸业发展到广纸发展故事挖掘及加工润色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编导策划：影片整体脚本方案、分镜方案撰写</w:t>
            </w:r>
          </w:p>
        </w:tc>
        <w:tc>
          <w:tcPr>
            <w:tcW w:w="8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实景拍摄：根据影片四大篇章，实景拍摄，包含演员聘请、化妆、场地灯光布景、航拍等，现场导演、编导、场务、灯光人员不低于6人</w:t>
            </w:r>
          </w:p>
        </w:tc>
        <w:tc>
          <w:tcPr>
            <w:tcW w:w="8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特效制作：根据方案脚本，进行老照片/视频特效修复，部分老场景AI技术还原、整体视频各篇章特效包装等</w:t>
            </w:r>
          </w:p>
        </w:tc>
        <w:tc>
          <w:tcPr>
            <w:tcW w:w="8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剪辑输出：视频整体剪辑+配音，整体时长5min内，输出格式为：1920*1080p MP4</w:t>
            </w:r>
          </w:p>
        </w:tc>
        <w:tc>
          <w:tcPr>
            <w:tcW w:w="8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5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1场启幕活动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活动入口欢迎牌异形造型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电视机及移动音响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水池美陈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注水道旗5M（含前往展览区道路）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氛围空飘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悬挂主题吊幅（12*3.5m）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主题门头装饰设计搭建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签到区装饰设计搭建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留影区装饰设计（含大合影台阶）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地毯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，不少于5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00方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现场指示牌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LED屏幕，7*3mP3高清屏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平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主舞台副背景造型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延展舞台-7.2*1.8m+地毯包装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舞台前立体泡沫字+亚克力板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音响设备及音响师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讲台（讲台+KT板+花艺）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坐席布置（领导区沙发，10张/排*2排，及后排贵宾椅64座）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会场后方历程墙，亮光板粘贴墙面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会场侧边展板，桁架搭建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贵宾室及茶歇室花艺布置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领导水牌、座椅贴、A4议程、麦克风卡、主持手卡及参会证件等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线上查看座位程序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机器人、机械狗表演服务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签约仪式签约平板、签约柱，6组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启动特效视频制作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主持人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礼仪（含提前1天彩排）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现场工作人员（含提前1天彩排）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摄影摄像服务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媒体组织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整体活动策划与执行、视觉设计、物料延展设计及搭建撤场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5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1场文艺演出</w:t>
            </w: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现场氛围布置：包含活动门头、主题展板、签到处、合影互动美陈、现场指示牌等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舞台打造：包含约20*5mLED，大型雷亚架舞美主舞台造型等整体打造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灯光音响布置：包含晚会所需的高规格演出灯光矩阵及线阵音响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包含活动所需主持人、礼仪、工作人员、执行导演、摄影摄像人员，场地设计搭建整体服务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颁奖用奖杯奖牌、伴手礼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大型晚会节目服务（前期编排培训5个节目，外聘1个专业演出节目和1位总编导）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02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以上合计报价人民币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元（含税价）税率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（按实际开票税率填报）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02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0" w:lineRule="atLeast"/>
              <w:ind w:right="28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报价单位（名称）（盖章）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   年   月   日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100" w:right="1080" w:bottom="986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YjU0M2NkNzhlNjI5N2IxZjM3ZTFjYjg3MzE5OGIifQ=="/>
  </w:docVars>
  <w:rsids>
    <w:rsidRoot w:val="17595115"/>
    <w:rsid w:val="001C09B1"/>
    <w:rsid w:val="001D7703"/>
    <w:rsid w:val="001F7088"/>
    <w:rsid w:val="00213F95"/>
    <w:rsid w:val="00496BA7"/>
    <w:rsid w:val="005049F8"/>
    <w:rsid w:val="00541228"/>
    <w:rsid w:val="005F733F"/>
    <w:rsid w:val="00731336"/>
    <w:rsid w:val="00793049"/>
    <w:rsid w:val="008141B1"/>
    <w:rsid w:val="00B8765F"/>
    <w:rsid w:val="00C91FF0"/>
    <w:rsid w:val="00DD29C6"/>
    <w:rsid w:val="00F65BA2"/>
    <w:rsid w:val="00FC16C7"/>
    <w:rsid w:val="17595115"/>
    <w:rsid w:val="19B638AF"/>
    <w:rsid w:val="23FE6261"/>
    <w:rsid w:val="2BFF1014"/>
    <w:rsid w:val="4DF41807"/>
    <w:rsid w:val="4E64583A"/>
    <w:rsid w:val="4F1D9EDB"/>
    <w:rsid w:val="57227EFF"/>
    <w:rsid w:val="5F741E53"/>
    <w:rsid w:val="68775ED2"/>
    <w:rsid w:val="6D3117B1"/>
    <w:rsid w:val="72B6376E"/>
    <w:rsid w:val="7D9C379C"/>
    <w:rsid w:val="7EE63720"/>
    <w:rsid w:val="8FF48023"/>
    <w:rsid w:val="C3DC5C5F"/>
    <w:rsid w:val="DE4B00E5"/>
    <w:rsid w:val="ED7E7072"/>
    <w:rsid w:val="FA5F04E9"/>
    <w:rsid w:val="FFBEFA88"/>
    <w:rsid w:val="FFFD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仿宋_GB2312" w:cs="Times New Roman"/>
      <w:sz w:val="3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1166</Words>
  <Characters>1249</Characters>
  <Lines>5</Lines>
  <Paragraphs>1</Paragraphs>
  <TotalTime>0</TotalTime>
  <ScaleCrop>false</ScaleCrop>
  <LinksUpToDate>false</LinksUpToDate>
  <CharactersWithSpaces>1321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2025-06-30T09:09:00Z</dcterms:created>
  <dc:creator>zhangxia</dc:creator>
  <cp:lastModifiedBy>张霞</cp:lastModifiedBy>
  <dcterms:modified xsi:type="dcterms:W3CDTF">2026-05-20T02:47:56Z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FBF5C867C9BB4F37A9723AF7FC7B6BB8</vt:lpwstr>
  </property>
  <property fmtid="{D5CDD505-2E9C-101B-9397-08002B2CF9AE}" pid="4" name="KSOTemplateDocerSaveRecord">
    <vt:lpwstr>eyJoZGlkIjoiOTc3M2Y5NzIzMDFlZjAyY2Q4Njk5ODkyYjFjNzBiNTQiLCJ1c2VySWQiOiIyNjc5MjUyNDYifQ==</vt:lpwstr>
  </property>
</Properties>
</file>