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506EB">
      <w:pPr>
        <w:pStyle w:val="1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  <w:highlight w:val="none"/>
          <w:lang w:val="en-US" w:eastAsia="zh-CN" w:bidi="ar-SA"/>
        </w:rPr>
        <w:t>日报经营公司“大国重器深调研”视频制作服务项目</w:t>
      </w:r>
    </w:p>
    <w:p w14:paraId="7E4F65DC">
      <w:pPr>
        <w:pStyle w:val="11"/>
        <w:tabs>
          <w:tab w:val="left" w:pos="588"/>
        </w:tabs>
        <w:snapToGrid w:val="0"/>
        <w:spacing w:before="0" w:after="0" w:line="400" w:lineRule="exact"/>
        <w:jc w:val="center"/>
        <w:rPr>
          <w:rFonts w:hint="eastAsia" w:asci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报价函</w:t>
      </w:r>
    </w:p>
    <w:p w14:paraId="3433D91A">
      <w:pPr>
        <w:spacing w:line="360" w:lineRule="auto"/>
        <w:rPr>
          <w:rFonts w:hint="eastAsia" w:ascii="仿宋" w:eastAsia="仿宋" w:cs="仿宋"/>
          <w:b/>
          <w:bCs/>
          <w:sz w:val="24"/>
        </w:rPr>
      </w:pPr>
      <w:r>
        <w:rPr>
          <w:rFonts w:hint="eastAsia" w:ascii="仿宋" w:eastAsia="仿宋" w:cs="仿宋"/>
          <w:b/>
          <w:bCs/>
          <w:sz w:val="24"/>
        </w:rPr>
        <w:t>广东南方日报经营有限公司：</w:t>
      </w:r>
    </w:p>
    <w:p w14:paraId="37926F8F">
      <w:pPr>
        <w:pStyle w:val="1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0"/>
        <w:jc w:val="center"/>
        <w:textAlignment w:val="auto"/>
        <w:rPr>
          <w:rFonts w:hint="eastAsia" w:ascii="仿宋" w:hAnsi="Times New Roman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eastAsia="仿宋" w:cs="仿宋"/>
          <w:sz w:val="24"/>
          <w:lang w:val="en-US" w:eastAsia="zh-CN"/>
        </w:rPr>
        <w:t xml:space="preserve">   </w:t>
      </w:r>
      <w:r>
        <w:rPr>
          <w:rFonts w:hint="eastAsia" w:ascii="仿宋" w:eastAsia="仿宋" w:cs="仿宋"/>
          <w:sz w:val="24"/>
        </w:rPr>
        <w:t>经认真阅读</w:t>
      </w:r>
      <w:r>
        <w:rPr>
          <w:rFonts w:hint="eastAsia" w:ascii="仿宋" w:eastAsia="仿宋" w:cs="仿宋"/>
          <w:sz w:val="24"/>
          <w:lang w:val="en-US" w:eastAsia="zh-CN"/>
        </w:rPr>
        <w:t>日报经</w:t>
      </w:r>
      <w:r>
        <w:rPr>
          <w:rFonts w:hint="eastAsia" w:ascii="仿宋" w:hAnsi="Times New Roman" w:eastAsia="仿宋" w:cs="仿宋"/>
          <w:kern w:val="2"/>
          <w:sz w:val="24"/>
          <w:szCs w:val="24"/>
          <w:lang w:val="en-US" w:eastAsia="zh-CN" w:bidi="ar-SA"/>
        </w:rPr>
        <w:t>营公司日报经营公司“大国重器深调研”视频制作服务项</w:t>
      </w:r>
    </w:p>
    <w:p w14:paraId="7C53E0E4">
      <w:pPr>
        <w:pStyle w:val="1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Chars="0"/>
        <w:jc w:val="both"/>
        <w:textAlignment w:val="auto"/>
        <w:rPr>
          <w:rFonts w:hint="eastAsia" w:ascii="仿宋" w:eastAsia="仿宋" w:cs="仿宋"/>
          <w:color w:val="FF0000"/>
          <w:sz w:val="24"/>
        </w:rPr>
      </w:pPr>
      <w:r>
        <w:rPr>
          <w:rFonts w:hint="eastAsia" w:ascii="仿宋" w:hAnsi="Times New Roman" w:eastAsia="仿宋" w:cs="仿宋"/>
          <w:kern w:val="2"/>
          <w:sz w:val="24"/>
          <w:szCs w:val="24"/>
          <w:lang w:val="en-US" w:eastAsia="zh-CN" w:bidi="ar-SA"/>
        </w:rPr>
        <w:t>目</w:t>
      </w:r>
      <w:r>
        <w:rPr>
          <w:rFonts w:hint="eastAsia" w:ascii="仿宋" w:eastAsia="仿宋" w:cs="仿宋"/>
          <w:sz w:val="24"/>
        </w:rPr>
        <w:t>采购公告，我司符合本项目的资格条件，已完全了解采购公告的相关内容（采购公告内详细采购要求），承诺按照采购公告的要求提供产品和服务,报价如下：</w:t>
      </w:r>
    </w:p>
    <w:tbl>
      <w:tblPr>
        <w:tblStyle w:val="1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397"/>
        <w:gridCol w:w="1474"/>
        <w:gridCol w:w="3969"/>
        <w:gridCol w:w="567"/>
        <w:gridCol w:w="1049"/>
      </w:tblGrid>
      <w:tr w14:paraId="3FF5BF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8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B3C9F8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项目类别</w:t>
            </w:r>
          </w:p>
        </w:tc>
        <w:tc>
          <w:tcPr>
            <w:tcW w:w="39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6ED55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序号</w:t>
            </w:r>
          </w:p>
        </w:tc>
        <w:tc>
          <w:tcPr>
            <w:tcW w:w="147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147B3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项目明细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0D0D69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服务内容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3C2A1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数量</w:t>
            </w: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7E8B68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/>
                <w:sz w:val="18"/>
              </w:rPr>
              <w:t>金额（元）</w:t>
            </w:r>
          </w:p>
        </w:tc>
      </w:tr>
      <w:tr w14:paraId="4BDE75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136F15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视频拍摄制作</w:t>
            </w:r>
          </w:p>
        </w:tc>
        <w:tc>
          <w:tcPr>
            <w:tcW w:w="397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B5E7A2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1</w:t>
            </w:r>
          </w:p>
        </w:tc>
        <w:tc>
          <w:tcPr>
            <w:tcW w:w="1474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4EA417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短视频制作</w:t>
            </w:r>
          </w:p>
          <w:p w14:paraId="203B5BF2">
            <w:pPr>
              <w:spacing w:before="0" w:after="0" w:line="252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eastAsia="仿宋"/>
                <w:b w:val="0"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产出1条时长3分钟内的</w:t>
            </w:r>
            <w:r>
              <w:rPr>
                <w:rFonts w:ascii="仿宋" w:eastAsia="仿宋"/>
                <w:b w:val="0"/>
                <w:sz w:val="17"/>
              </w:rPr>
              <w:t>4K短视频成片，满足新媒体传播及活动播放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需求</w:t>
            </w:r>
            <w:bookmarkStart w:id="0" w:name="_GoBack"/>
            <w:bookmarkEnd w:id="0"/>
            <w:r>
              <w:rPr>
                <w:rFonts w:hint="eastAsia" w:ascii="仿宋" w:eastAsia="仿宋"/>
                <w:b w:val="0"/>
                <w:sz w:val="17"/>
                <w:lang w:eastAsia="zh-CN"/>
              </w:rPr>
              <w:t>）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AF91D">
            <w:pPr>
              <w:spacing w:before="0" w:after="0" w:line="252" w:lineRule="auto"/>
              <w:jc w:val="left"/>
            </w:pPr>
            <w:r>
              <w:rPr>
                <w:rFonts w:ascii="仿宋" w:eastAsia="仿宋"/>
                <w:b w:val="0"/>
                <w:sz w:val="17"/>
              </w:rPr>
              <w:t>1. 前期策划：选题梳理、资料消化、创意策划、脚本撰写、分镜设计及拍摄计划；</w:t>
            </w:r>
          </w:p>
        </w:tc>
        <w:tc>
          <w:tcPr>
            <w:tcW w:w="567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6638F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15</w:t>
            </w: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0372C8">
            <w:pPr>
              <w:spacing w:before="0" w:after="0" w:line="252" w:lineRule="auto"/>
              <w:jc w:val="center"/>
            </w:pPr>
          </w:p>
        </w:tc>
      </w:tr>
      <w:tr w14:paraId="2E9C3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28FA9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0D07D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D55857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BE3FF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2. 拍摄执行：实景拍摄、多机位摄像、专业收音、灯光布置、人物采访及细节特写；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B98C65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41429">
            <w:pPr>
              <w:spacing w:before="0" w:after="0" w:line="252" w:lineRule="auto"/>
              <w:jc w:val="center"/>
            </w:pPr>
          </w:p>
        </w:tc>
      </w:tr>
      <w:tr w14:paraId="3BF0D5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DEFA07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4FEE49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CD19D3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DC8C28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3. 后期制作：素材筛选、剪辑、调色、配音、配乐、字幕、音效、基础特效及画面包装</w:t>
            </w:r>
            <w:r>
              <w:rPr>
                <w:rFonts w:hint="eastAsia" w:ascii="仿宋" w:eastAsia="仿宋"/>
                <w:b w:val="0"/>
                <w:sz w:val="17"/>
                <w:lang w:eastAsia="zh-CN"/>
              </w:rPr>
              <w:t>、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视频封面</w:t>
            </w:r>
            <w:r>
              <w:rPr>
                <w:rFonts w:ascii="仿宋" w:eastAsia="仿宋"/>
                <w:b w:val="0"/>
                <w:sz w:val="17"/>
              </w:rPr>
              <w:t>版式设计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等</w:t>
            </w:r>
            <w:r>
              <w:rPr>
                <w:rFonts w:ascii="仿宋" w:eastAsia="仿宋"/>
                <w:b w:val="0"/>
                <w:sz w:val="17"/>
              </w:rPr>
              <w:t>；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50F75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745A0">
            <w:pPr>
              <w:spacing w:before="0" w:after="0" w:line="252" w:lineRule="auto"/>
              <w:jc w:val="center"/>
            </w:pPr>
          </w:p>
        </w:tc>
      </w:tr>
      <w:tr w14:paraId="66D467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887A5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67692E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3BC1F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509CF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4. 成果交付：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生成成片并配合审核修改，系统整理项目素材。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FB99C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AFC17">
            <w:pPr>
              <w:spacing w:before="0" w:after="0" w:line="252" w:lineRule="auto"/>
              <w:jc w:val="center"/>
            </w:pPr>
          </w:p>
        </w:tc>
      </w:tr>
      <w:tr w14:paraId="36FEEC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DF7734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视频拍摄制作</w:t>
            </w:r>
          </w:p>
        </w:tc>
        <w:tc>
          <w:tcPr>
            <w:tcW w:w="397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09123D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2</w:t>
            </w:r>
          </w:p>
        </w:tc>
        <w:tc>
          <w:tcPr>
            <w:tcW w:w="1474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7A054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微纪录片制作</w:t>
            </w:r>
          </w:p>
          <w:p w14:paraId="04C7E710">
            <w:pPr>
              <w:pStyle w:val="2"/>
              <w:rPr>
                <w:rFonts w:hint="eastAsia" w:eastAsia="仿宋"/>
                <w:lang w:eastAsia="zh-CN"/>
              </w:rPr>
            </w:pPr>
            <w:r>
              <w:rPr>
                <w:rFonts w:hint="eastAsia" w:ascii="仿宋" w:eastAsia="仿宋"/>
                <w:b w:val="0"/>
                <w:sz w:val="17"/>
                <w:lang w:eastAsia="zh-CN"/>
              </w:rPr>
              <w:t>（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产出1条时长12分钟内的</w:t>
            </w:r>
            <w:r>
              <w:rPr>
                <w:rFonts w:ascii="仿宋" w:eastAsia="仿宋"/>
                <w:b w:val="0"/>
                <w:sz w:val="17"/>
              </w:rPr>
              <w:t>4K微纪录片成片，满足宣传展示及新媒体传播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需求</w:t>
            </w:r>
            <w:r>
              <w:rPr>
                <w:rFonts w:hint="eastAsia" w:ascii="仿宋" w:eastAsia="仿宋"/>
                <w:b w:val="0"/>
                <w:sz w:val="17"/>
                <w:lang w:eastAsia="zh-CN"/>
              </w:rPr>
              <w:t>）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AD9701">
            <w:pPr>
              <w:spacing w:before="0" w:after="0" w:line="252" w:lineRule="auto"/>
              <w:jc w:val="left"/>
            </w:pPr>
            <w:r>
              <w:rPr>
                <w:rFonts w:ascii="仿宋" w:eastAsia="仿宋"/>
                <w:b w:val="0"/>
                <w:sz w:val="17"/>
              </w:rPr>
              <w:t>1. 前期策划：主题调研、资料梳理、内容结构设计、采访提纲、文案脚本及分镜脚本；</w:t>
            </w:r>
          </w:p>
        </w:tc>
        <w:tc>
          <w:tcPr>
            <w:tcW w:w="567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AF05E4">
            <w:pPr>
              <w:spacing w:before="0" w:after="0" w:line="252" w:lineRule="auto"/>
              <w:jc w:val="center"/>
            </w:pPr>
            <w:r>
              <w:rPr>
                <w:rFonts w:ascii="仿宋" w:eastAsia="仿宋"/>
                <w:b w:val="0"/>
                <w:sz w:val="17"/>
              </w:rPr>
              <w:t>1</w:t>
            </w: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0A8EA">
            <w:pPr>
              <w:spacing w:before="0" w:after="0" w:line="252" w:lineRule="auto"/>
              <w:jc w:val="center"/>
            </w:pPr>
          </w:p>
        </w:tc>
      </w:tr>
      <w:tr w14:paraId="1F592D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3194C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F871C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3C8EA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2606F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2. 拍摄执行：人物采访、真实场景记录、多机位摄像、专业收音、灯光布置、航拍及补充镜头；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8D892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08B06">
            <w:pPr>
              <w:spacing w:before="0" w:after="0" w:line="252" w:lineRule="auto"/>
              <w:jc w:val="center"/>
            </w:pPr>
          </w:p>
        </w:tc>
      </w:tr>
      <w:tr w14:paraId="765E50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600EC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F8ACA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848098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C1C790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  <w:r>
              <w:rPr>
                <w:rFonts w:ascii="仿宋" w:eastAsia="仿宋"/>
                <w:b w:val="0"/>
                <w:sz w:val="17"/>
              </w:rPr>
              <w:t>3. 后期制作：素材整理、叙事剪辑、调色、旁白或配音、配乐、字幕、音效、片头片尾及整体包装；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CC8F91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78BE75">
            <w:pPr>
              <w:spacing w:before="0" w:after="0" w:line="252" w:lineRule="auto"/>
              <w:jc w:val="center"/>
            </w:pPr>
          </w:p>
        </w:tc>
      </w:tr>
      <w:tr w14:paraId="0623F4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50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5716C7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982917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474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D84A8">
            <w:pPr>
              <w:spacing w:before="0" w:after="0" w:line="252" w:lineRule="auto"/>
              <w:jc w:val="left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F45B72">
            <w:pPr>
              <w:spacing w:before="0" w:after="0" w:line="252" w:lineRule="auto"/>
              <w:jc w:val="left"/>
              <w:rPr>
                <w:rFonts w:hint="eastAsia" w:ascii="仿宋" w:eastAsia="仿宋"/>
                <w:b w:val="0"/>
                <w:sz w:val="17"/>
                <w:lang w:eastAsia="zh-CN"/>
              </w:rPr>
            </w:pPr>
            <w:r>
              <w:rPr>
                <w:rFonts w:ascii="仿宋" w:eastAsia="仿宋"/>
                <w:b w:val="0"/>
                <w:sz w:val="17"/>
              </w:rPr>
              <w:t>4. 成果交付：</w:t>
            </w:r>
            <w:r>
              <w:rPr>
                <w:rFonts w:hint="eastAsia" w:ascii="仿宋" w:eastAsia="仿宋"/>
                <w:b w:val="0"/>
                <w:sz w:val="17"/>
                <w:lang w:val="en-US" w:eastAsia="zh-CN"/>
              </w:rPr>
              <w:t>生成成片并配合审核修改，系统整理项目素材。</w:t>
            </w:r>
          </w:p>
        </w:tc>
        <w:tc>
          <w:tcPr>
            <w:tcW w:w="567" w:type="dxa"/>
            <w:vMerge w:val="continu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E9777">
            <w:pPr>
              <w:spacing w:before="0" w:after="0" w:line="252" w:lineRule="auto"/>
              <w:jc w:val="center"/>
              <w:rPr>
                <w:rFonts w:ascii="仿宋" w:eastAsia="仿宋"/>
                <w:b w:val="0"/>
                <w:sz w:val="17"/>
              </w:rPr>
            </w:pPr>
          </w:p>
        </w:tc>
        <w:tc>
          <w:tcPr>
            <w:tcW w:w="104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DB2B0">
            <w:pPr>
              <w:spacing w:before="0" w:after="0" w:line="252" w:lineRule="auto"/>
              <w:jc w:val="center"/>
            </w:pPr>
          </w:p>
        </w:tc>
      </w:tr>
      <w:tr w14:paraId="7C344E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06" w:type="dxa"/>
            <w:gridSpan w:val="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0DEE5">
            <w:pPr>
              <w:spacing w:before="0" w:after="0" w:line="252" w:lineRule="auto"/>
              <w:jc w:val="left"/>
            </w:pPr>
            <w:r>
              <w:rPr>
                <w:rFonts w:ascii="仿宋" w:eastAsia="仿宋"/>
                <w:b w:val="0"/>
                <w:sz w:val="21"/>
              </w:rPr>
              <w:t>以上合计报价人民币</w:t>
            </w:r>
            <w:r>
              <w:rPr>
                <w:rFonts w:hint="eastAsia" w:ascii="仿宋" w:eastAsia="仿宋"/>
                <w:b w:val="0"/>
                <w:sz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ascii="仿宋" w:eastAsia="仿宋"/>
                <w:b w:val="0"/>
                <w:sz w:val="21"/>
              </w:rPr>
              <w:t xml:space="preserve">元（含税价）  </w:t>
            </w:r>
          </w:p>
        </w:tc>
      </w:tr>
      <w:tr w14:paraId="6FC3B1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06" w:type="dxa"/>
            <w:gridSpan w:val="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B7A6A">
            <w:pPr>
              <w:spacing w:before="0" w:after="0" w:line="252" w:lineRule="auto"/>
              <w:jc w:val="left"/>
            </w:pPr>
            <w:r>
              <w:rPr>
                <w:rFonts w:ascii="仿宋" w:eastAsia="仿宋"/>
                <w:b w:val="0"/>
                <w:sz w:val="21"/>
              </w:rPr>
              <w:t>报价单位（名称）（盖章）：</w:t>
            </w:r>
            <w:r>
              <w:br w:type="textWrapping"/>
            </w:r>
            <w:r>
              <w:br w:type="textWrapping"/>
            </w:r>
            <w:r>
              <w:rPr>
                <w:rFonts w:ascii="仿宋" w:eastAsia="仿宋"/>
                <w:b w:val="0"/>
                <w:sz w:val="21"/>
              </w:rPr>
              <w:t xml:space="preserve">                                      年   月   日</w:t>
            </w:r>
          </w:p>
        </w:tc>
      </w:tr>
    </w:tbl>
    <w:p w14:paraId="298E8AE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000000"/>
    <w:rsid w:val="03A30A77"/>
    <w:rsid w:val="23B623F2"/>
    <w:rsid w:val="2DAD1EF1"/>
    <w:rsid w:val="460A3E86"/>
    <w:rsid w:val="48847404"/>
    <w:rsid w:val="5DFD69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6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5">
    <w:name w:val="Default Paragraph Font"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autoSpaceDE w:val="0"/>
      <w:autoSpaceDN w:val="0"/>
      <w:adjustRightInd w:val="0"/>
      <w:spacing w:after="120" w:line="360" w:lineRule="atLeast"/>
      <w:ind w:left="900"/>
    </w:pPr>
    <w:rPr>
      <w:rFonts w:ascii="楷体_GB2312" w:eastAsia="楷体_GB2312"/>
      <w:kern w:val="0"/>
      <w:sz w:val="28"/>
      <w:szCs w:val="20"/>
    </w:rPr>
  </w:style>
  <w:style w:type="paragraph" w:styleId="6">
    <w:name w:val="Normal Indent"/>
    <w:basedOn w:val="1"/>
    <w:qFormat/>
    <w:uiPriority w:val="0"/>
    <w:pPr>
      <w:autoSpaceDE w:val="0"/>
      <w:autoSpaceDN w:val="0"/>
      <w:adjustRightInd w:val="0"/>
      <w:spacing w:line="315" w:lineRule="atLeast"/>
      <w:ind w:firstLine="420"/>
      <w:jc w:val="left"/>
    </w:pPr>
    <w:rPr>
      <w:rFonts w:ascii="楷体_GB2312" w:eastAsia="楷体_GB2312"/>
      <w:kern w:val="0"/>
      <w:sz w:val="28"/>
      <w:szCs w:val="20"/>
    </w:rPr>
  </w:style>
  <w:style w:type="paragraph" w:styleId="8">
    <w:name w:val="Plain Text"/>
    <w:basedOn w:val="1"/>
    <w:qFormat/>
    <w:uiPriority w:val="0"/>
    <w:rPr>
      <w:rFonts w:ascii="宋体"/>
      <w:szCs w:val="20"/>
    </w:rPr>
  </w:style>
  <w:style w:type="paragraph" w:styleId="9">
    <w:name w:val="toc 1"/>
    <w:basedOn w:val="1"/>
    <w:next w:val="1"/>
    <w:qFormat/>
    <w:uiPriority w:val="0"/>
    <w:pPr>
      <w:tabs>
        <w:tab w:val="left" w:pos="567"/>
        <w:tab w:val="left" w:pos="709"/>
        <w:tab w:val="right" w:leader="dot" w:pos="8505"/>
      </w:tabs>
      <w:snapToGrid w:val="0"/>
      <w:spacing w:line="440" w:lineRule="exact"/>
      <w:jc w:val="left"/>
    </w:pPr>
    <w:rPr>
      <w:rFonts w:ascii="宋体"/>
    </w:rPr>
  </w:style>
  <w:style w:type="paragraph" w:styleId="10">
    <w:name w:val="toc 2"/>
    <w:basedOn w:val="1"/>
    <w:next w:val="1"/>
    <w:qFormat/>
    <w:uiPriority w:val="0"/>
    <w:pPr>
      <w:tabs>
        <w:tab w:val="left" w:pos="567"/>
        <w:tab w:val="right" w:leader="dot" w:pos="8505"/>
        <w:tab w:val="right" w:leader="dot" w:pos="9628"/>
      </w:tabs>
      <w:spacing w:line="440" w:lineRule="exact"/>
    </w:pPr>
  </w:style>
  <w:style w:type="paragraph" w:styleId="11">
    <w:name w:val="Title"/>
    <w:basedOn w:val="1"/>
    <w:next w:val="1"/>
    <w:qFormat/>
    <w:uiPriority w:val="0"/>
    <w:pPr>
      <w:spacing w:before="240" w:after="12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First Indent"/>
    <w:basedOn w:val="2"/>
    <w:qFormat/>
    <w:uiPriority w:val="0"/>
    <w:pPr>
      <w:ind w:firstLine="200" w:firstLineChars="200"/>
    </w:pPr>
  </w:style>
  <w:style w:type="paragraph" w:styleId="13">
    <w:name w:val="Body Text First Indent 2"/>
    <w:basedOn w:val="3"/>
    <w:qFormat/>
    <w:uiPriority w:val="0"/>
    <w:pPr>
      <w:ind w:firstLine="200" w:firstLineChars="200"/>
    </w:pPr>
  </w:style>
  <w:style w:type="paragraph" w:customStyle="1" w:styleId="16">
    <w:name w:val="table of authorities1"/>
    <w:basedOn w:val="1"/>
    <w:next w:val="1"/>
    <w:qFormat/>
    <w:uiPriority w:val="0"/>
    <w:pPr>
      <w:ind w:left="200" w:leftChars="200"/>
    </w:pPr>
    <w:rPr>
      <w:rFonts w:ascii="Calibri" w:hAnsi="Calibri"/>
    </w:rPr>
  </w:style>
  <w:style w:type="paragraph" w:customStyle="1" w:styleId="17">
    <w:name w:val="1"/>
    <w:basedOn w:val="1"/>
    <w:next w:val="8"/>
    <w:qFormat/>
    <w:uiPriority w:val="0"/>
    <w:rPr>
      <w:rFonts w:ascii="宋体"/>
      <w:szCs w:val="20"/>
    </w:rPr>
  </w:style>
  <w:style w:type="paragraph" w:styleId="18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541</Words>
  <Characters>553</Characters>
  <Lines>59</Lines>
  <Paragraphs>30</Paragraphs>
  <TotalTime>2</TotalTime>
  <ScaleCrop>false</ScaleCrop>
  <LinksUpToDate>false</LinksUpToDate>
  <CharactersWithSpaces>624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2026-09-08T11:03:00Z</dcterms:created>
  <dc:creator>包包</dc:creator>
  <cp:lastModifiedBy>钟哲</cp:lastModifiedBy>
  <dcterms:modified xsi:type="dcterms:W3CDTF">2026-09-11T08:08:15Z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59BCF91382CD42C7A1846C4C208F0ED5_13</vt:lpwstr>
  </property>
  <property fmtid="{D5CDD505-2E9C-101B-9397-08002B2CF9AE}" pid="4" name="KSOTemplateDocerSaveRecord">
    <vt:lpwstr>eyJoZGlkIjoiZjFmZWIzNDg2MmIzZjExOTIzMmViNTBmYTMwYTk0ZWYiLCJ1c2VySWQiOiIyNjMwOTQxODYifQ==</vt:lpwstr>
  </property>
</Properties>
</file>