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89D7F">
      <w:pPr>
        <w:spacing w:line="360" w:lineRule="auto"/>
        <w:jc w:val="left"/>
        <w:rPr>
          <w:rFonts w:ascii="Times New Roman" w:hAnsi="Times New Roman" w:eastAsia="仿宋_GB2312"/>
          <w:bCs/>
          <w:color w:val="000000"/>
          <w:sz w:val="24"/>
          <w:szCs w:val="24"/>
        </w:rPr>
      </w:pPr>
      <w:r>
        <w:rPr>
          <w:rFonts w:ascii="Times New Roman" w:hAnsi="Times New Roman" w:eastAsia="仿宋_GB2312"/>
          <w:bCs/>
          <w:color w:val="000000"/>
          <w:sz w:val="24"/>
          <w:szCs w:val="24"/>
        </w:rPr>
        <w:t>（GF—201</w:t>
      </w:r>
      <w:r>
        <w:rPr>
          <w:rFonts w:hint="eastAsia" w:ascii="Times New Roman" w:hAnsi="Times New Roman" w:eastAsia="仿宋_GB2312"/>
          <w:bCs/>
          <w:color w:val="000000"/>
          <w:sz w:val="24"/>
          <w:szCs w:val="24"/>
        </w:rPr>
        <w:t>7</w:t>
      </w:r>
      <w:r>
        <w:rPr>
          <w:rFonts w:ascii="Times New Roman" w:hAnsi="Times New Roman" w:eastAsia="仿宋_GB2312"/>
          <w:bCs/>
          <w:color w:val="000000"/>
          <w:sz w:val="24"/>
          <w:szCs w:val="24"/>
        </w:rPr>
        <w:t>—</w:t>
      </w:r>
      <w:r>
        <w:rPr>
          <w:rFonts w:hint="eastAsia" w:ascii="Times New Roman" w:hAnsi="Times New Roman" w:eastAsia="仿宋_GB2312"/>
          <w:bCs/>
          <w:color w:val="000000"/>
          <w:sz w:val="24"/>
          <w:szCs w:val="24"/>
        </w:rPr>
        <w:t>0201）</w:t>
      </w:r>
    </w:p>
    <w:p w14:paraId="2063A986">
      <w:pPr>
        <w:spacing w:before="0" w:line="360" w:lineRule="auto"/>
        <w:ind w:left="0" w:leftChars="0" w:firstLine="6844" w:firstLineChars="2900"/>
        <w:rPr>
          <w:rFonts w:ascii="宋体" w:hAnsi="宋体" w:eastAsia="宋体" w:cs="华文中宋"/>
          <w:spacing w:val="-2"/>
          <w:sz w:val="24"/>
          <w:szCs w:val="24"/>
        </w:rPr>
      </w:pPr>
      <w:r>
        <w:rPr>
          <w:rFonts w:ascii="宋体" w:hAnsi="宋体" w:eastAsia="宋体" w:cs="华文中宋"/>
          <w:spacing w:val="-2"/>
          <w:sz w:val="24"/>
          <w:szCs w:val="24"/>
        </w:rPr>
        <w:t>项目编码：</w:t>
      </w:r>
    </w:p>
    <w:p w14:paraId="37CE62BC">
      <w:pPr>
        <w:spacing w:before="0" w:line="360" w:lineRule="auto"/>
        <w:ind w:left="0" w:leftChars="0" w:firstLine="6844" w:firstLineChars="2900"/>
        <w:rPr>
          <w:rFonts w:ascii="宋体" w:hAnsi="宋体" w:eastAsia="宋体" w:cs="华文中宋"/>
          <w:spacing w:val="-2"/>
          <w:sz w:val="24"/>
          <w:szCs w:val="24"/>
        </w:rPr>
      </w:pPr>
      <w:r>
        <w:rPr>
          <w:rFonts w:ascii="宋体" w:hAnsi="宋体" w:eastAsia="宋体" w:cs="华文中宋"/>
          <w:spacing w:val="-2"/>
          <w:sz w:val="24"/>
          <w:szCs w:val="24"/>
        </w:rPr>
        <w:t>工程编码：</w:t>
      </w:r>
    </w:p>
    <w:p w14:paraId="2482AD4E">
      <w:pPr>
        <w:spacing w:line="360" w:lineRule="auto"/>
        <w:ind w:left="0" w:firstLine="6844" w:firstLineChars="2900"/>
        <w:rPr>
          <w:rFonts w:ascii="宋体" w:hAnsi="宋体" w:cs="华文中宋"/>
          <w:sz w:val="32"/>
          <w:szCs w:val="32"/>
        </w:rPr>
      </w:pPr>
      <w:r>
        <w:rPr>
          <w:rFonts w:ascii="宋体" w:hAnsi="宋体" w:eastAsia="宋体" w:cs="华文中宋"/>
          <w:spacing w:val="-2"/>
          <w:sz w:val="24"/>
          <w:szCs w:val="24"/>
        </w:rPr>
        <w:t>合同编号：</w:t>
      </w:r>
      <w:r>
        <w:rPr>
          <w:rFonts w:ascii="宋体" w:hAnsi="宋体" w:eastAsia="宋体" w:cs="华文中宋"/>
          <w:spacing w:val="-2"/>
          <w:sz w:val="32"/>
          <w:szCs w:val="32"/>
          <w:u w:val="none"/>
        </w:rPr>
        <w:t xml:space="preserve">        </w:t>
      </w:r>
      <w:r>
        <w:rPr>
          <w:rFonts w:hint="default" w:ascii="宋体" w:hAnsi="宋体" w:eastAsia="宋体" w:cs="华文中宋"/>
          <w:spacing w:val="-2"/>
          <w:sz w:val="32"/>
          <w:szCs w:val="32"/>
          <w:u w:val="none"/>
          <w:lang w:val="en-US" w:eastAsia="zh-CN"/>
        </w:rPr>
        <w:t xml:space="preserve"> </w:t>
      </w:r>
      <w:r>
        <w:rPr>
          <w:rFonts w:ascii="宋体" w:hAnsi="宋体" w:eastAsia="宋体" w:cs="华文中宋"/>
          <w:spacing w:val="-2"/>
          <w:sz w:val="32"/>
          <w:szCs w:val="32"/>
          <w:u w:val="none"/>
        </w:rPr>
        <w:t xml:space="preserve">          </w:t>
      </w:r>
    </w:p>
    <w:p w14:paraId="531F1633">
      <w:pPr>
        <w:spacing w:line="269" w:lineRule="auto"/>
        <w:rPr>
          <w:rFonts w:ascii="宋体" w:hAnsi="宋体"/>
        </w:rPr>
      </w:pPr>
    </w:p>
    <w:p w14:paraId="183E2AE5">
      <w:pPr>
        <w:spacing w:line="269" w:lineRule="auto"/>
        <w:rPr>
          <w:rFonts w:ascii="宋体" w:hAnsi="宋体"/>
        </w:rPr>
      </w:pPr>
    </w:p>
    <w:p w14:paraId="7DA3FB2D">
      <w:pPr>
        <w:spacing w:line="269" w:lineRule="auto"/>
        <w:rPr>
          <w:rFonts w:ascii="宋体" w:hAnsi="宋体"/>
        </w:rPr>
      </w:pPr>
    </w:p>
    <w:p w14:paraId="41621340">
      <w:pPr>
        <w:spacing w:line="270" w:lineRule="auto"/>
        <w:rPr>
          <w:rFonts w:ascii="宋体" w:hAnsi="宋体"/>
        </w:rPr>
      </w:pPr>
    </w:p>
    <w:p w14:paraId="0CF19E06">
      <w:pPr>
        <w:spacing w:line="270" w:lineRule="auto"/>
        <w:rPr>
          <w:rFonts w:ascii="宋体" w:hAnsi="宋体"/>
        </w:rPr>
      </w:pPr>
    </w:p>
    <w:p w14:paraId="2369CAB1">
      <w:pPr>
        <w:pStyle w:val="4"/>
        <w:spacing w:before="166" w:line="223" w:lineRule="auto"/>
        <w:ind w:left="0"/>
        <w:jc w:val="center"/>
        <w:outlineLvl w:val="0"/>
        <w:rPr>
          <w:rFonts w:ascii="宋体" w:hAnsi="宋体"/>
          <w:spacing w:val="-49"/>
          <w:w w:val="98"/>
          <w:sz w:val="51"/>
          <w:szCs w:val="51"/>
        </w:rPr>
      </w:pPr>
      <w:r>
        <w:rPr>
          <w:rFonts w:ascii="宋体" w:hAnsi="宋体"/>
          <w:b/>
          <w:color w:val="000000"/>
          <w:sz w:val="72"/>
          <w:szCs w:val="52"/>
        </w:rPr>
        <w:t>建设工程施工合同</w:t>
      </w:r>
    </w:p>
    <w:p w14:paraId="34785F3F">
      <w:pPr>
        <w:spacing w:line="244" w:lineRule="auto"/>
        <w:rPr>
          <w:rFonts w:ascii="Arial"/>
        </w:rPr>
      </w:pPr>
    </w:p>
    <w:p w14:paraId="24555F46">
      <w:pPr>
        <w:spacing w:line="245" w:lineRule="auto"/>
        <w:rPr>
          <w:rFonts w:ascii="Arial"/>
        </w:rPr>
      </w:pPr>
    </w:p>
    <w:p w14:paraId="3303422B">
      <w:pPr>
        <w:spacing w:line="245" w:lineRule="auto"/>
        <w:rPr>
          <w:rFonts w:ascii="Arial"/>
        </w:rPr>
      </w:pPr>
    </w:p>
    <w:p w14:paraId="02AE616C">
      <w:pPr>
        <w:spacing w:line="245" w:lineRule="auto"/>
        <w:rPr>
          <w:rFonts w:ascii="Arial"/>
        </w:rPr>
      </w:pPr>
    </w:p>
    <w:p w14:paraId="0A33A0A5">
      <w:pPr>
        <w:spacing w:line="245" w:lineRule="auto"/>
        <w:rPr>
          <w:rFonts w:ascii="Arial"/>
        </w:rPr>
      </w:pPr>
    </w:p>
    <w:p w14:paraId="2E6DCAEB">
      <w:pPr>
        <w:pStyle w:val="2"/>
        <w:rPr>
          <w:rFonts w:ascii="Arial"/>
        </w:rPr>
      </w:pPr>
    </w:p>
    <w:p w14:paraId="7031A201">
      <w:pPr>
        <w:pStyle w:val="2"/>
        <w:rPr>
          <w:rFonts w:ascii="Arial"/>
        </w:rPr>
      </w:pPr>
    </w:p>
    <w:p w14:paraId="6A1D209B">
      <w:pPr>
        <w:pStyle w:val="2"/>
        <w:rPr>
          <w:rFonts w:ascii="Arial"/>
        </w:rPr>
      </w:pPr>
    </w:p>
    <w:p w14:paraId="7A42A0DE">
      <w:pPr>
        <w:pStyle w:val="2"/>
        <w:rPr>
          <w:rFonts w:ascii="Arial"/>
        </w:rPr>
      </w:pPr>
    </w:p>
    <w:p w14:paraId="6B028361">
      <w:pPr>
        <w:spacing w:line="245" w:lineRule="auto"/>
        <w:rPr>
          <w:rFonts w:ascii="Arial"/>
        </w:rPr>
      </w:pPr>
    </w:p>
    <w:p w14:paraId="770A56B5">
      <w:pPr>
        <w:spacing w:line="245" w:lineRule="auto"/>
        <w:rPr>
          <w:rFonts w:ascii="Arial"/>
        </w:rPr>
      </w:pPr>
    </w:p>
    <w:p w14:paraId="470284F5">
      <w:pPr>
        <w:spacing w:line="245" w:lineRule="auto"/>
        <w:rPr>
          <w:rFonts w:ascii="Arial"/>
        </w:rPr>
      </w:pPr>
    </w:p>
    <w:p w14:paraId="725A116E">
      <w:pPr>
        <w:spacing w:line="245" w:lineRule="auto"/>
        <w:rPr>
          <w:rFonts w:ascii="Arial"/>
        </w:rPr>
      </w:pPr>
    </w:p>
    <w:p w14:paraId="374D99D4">
      <w:pPr>
        <w:spacing w:line="245" w:lineRule="auto"/>
        <w:rPr>
          <w:rFonts w:ascii="Arial"/>
        </w:rPr>
      </w:pPr>
    </w:p>
    <w:p w14:paraId="3CEB726C">
      <w:pPr>
        <w:pStyle w:val="4"/>
        <w:tabs>
          <w:tab w:val="left" w:pos="8989"/>
        </w:tabs>
        <w:spacing w:before="0" w:line="360" w:lineRule="auto"/>
        <w:ind w:left="0" w:right="0" w:firstLine="1440" w:firstLineChars="600"/>
        <w:jc w:val="left"/>
        <w:rPr>
          <w:rFonts w:hint="eastAsia" w:ascii="宋体" w:hAnsi="宋体" w:eastAsia="宋体" w:cs="宋体"/>
          <w:spacing w:val="0"/>
          <w:sz w:val="24"/>
          <w:szCs w:val="24"/>
          <w:u w:val="single"/>
          <w:lang w:val="zh-CN"/>
        </w:rPr>
      </w:pPr>
      <w:r>
        <w:rPr>
          <w:rFonts w:hint="eastAsia" w:ascii="宋体" w:hAnsi="宋体" w:eastAsia="宋体" w:cs="宋体"/>
          <w:spacing w:val="0"/>
          <w:sz w:val="24"/>
          <w:szCs w:val="24"/>
          <w:lang w:val="zh-CN"/>
        </w:rPr>
        <w:t>工程名称：</w:t>
      </w:r>
      <w:r>
        <w:rPr>
          <w:rFonts w:hint="eastAsia" w:ascii="宋体" w:hAnsi="宋体" w:eastAsia="宋体" w:cs="宋体"/>
          <w:spacing w:val="0"/>
          <w:sz w:val="24"/>
          <w:szCs w:val="24"/>
          <w:u w:val="single"/>
          <w:lang w:val="zh-CN"/>
        </w:rPr>
        <w:t xml:space="preserve"> </w:t>
      </w:r>
      <w:bookmarkStart w:id="0" w:name="OLE_LINK1"/>
      <w:r>
        <w:rPr>
          <w:rFonts w:hint="eastAsia" w:ascii="宋体" w:hAnsi="宋体" w:eastAsia="宋体" w:cs="宋体"/>
          <w:sz w:val="24"/>
          <w:szCs w:val="24"/>
          <w:u w:val="single"/>
          <w:lang w:val="zh-CN"/>
        </w:rPr>
        <w:t>江门分社办公楼修缮项目</w:t>
      </w:r>
      <w:bookmarkEnd w:id="0"/>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2F9DE448">
      <w:pPr>
        <w:pStyle w:val="4"/>
        <w:tabs>
          <w:tab w:val="left" w:pos="8989"/>
        </w:tabs>
        <w:spacing w:before="0" w:line="360" w:lineRule="auto"/>
        <w:ind w:left="0" w:right="0" w:firstLine="1440" w:firstLineChars="600"/>
        <w:jc w:val="left"/>
        <w:rPr>
          <w:rFonts w:hint="eastAsia" w:ascii="宋体" w:hAnsi="宋体" w:eastAsia="宋体" w:cs="宋体"/>
          <w:sz w:val="24"/>
          <w:szCs w:val="24"/>
          <w:u w:val="single"/>
        </w:rPr>
      </w:pPr>
      <w:r>
        <w:rPr>
          <w:rFonts w:hint="eastAsia" w:ascii="宋体" w:hAnsi="宋体" w:eastAsia="宋体" w:cs="宋体"/>
          <w:spacing w:val="0"/>
          <w:sz w:val="24"/>
          <w:szCs w:val="24"/>
          <w:lang w:val="zh-CN"/>
        </w:rPr>
        <w:t>工程地点：</w:t>
      </w:r>
      <w:r>
        <w:rPr>
          <w:rFonts w:hint="eastAsia" w:ascii="宋体" w:hAnsi="宋体" w:eastAsia="宋体" w:cs="宋体"/>
          <w:spacing w:val="0"/>
          <w:sz w:val="24"/>
          <w:szCs w:val="24"/>
          <w:u w:val="single"/>
          <w:lang w:val="zh-CN"/>
        </w:rPr>
        <w:t xml:space="preserve"> </w:t>
      </w:r>
      <w:r>
        <w:rPr>
          <w:rFonts w:hint="eastAsia" w:ascii="宋体" w:hAnsi="宋体" w:eastAsia="宋体" w:cs="宋体"/>
          <w:sz w:val="24"/>
          <w:szCs w:val="24"/>
          <w:u w:val="single"/>
          <w:lang w:val="en-US" w:eastAsia="zh-CN"/>
        </w:rPr>
        <w:t>广东省江门市蓬江区环市一路19号</w:t>
      </w:r>
      <w:r>
        <w:rPr>
          <w:rFonts w:hint="eastAsia" w:ascii="宋体" w:hAnsi="宋体" w:eastAsia="宋体" w:cs="宋体"/>
          <w:sz w:val="24"/>
          <w:szCs w:val="24"/>
          <w:u w:val="single"/>
        </w:rPr>
        <w:t xml:space="preserve"> </w:t>
      </w:r>
    </w:p>
    <w:p w14:paraId="24B0CA14">
      <w:pPr>
        <w:pStyle w:val="4"/>
        <w:tabs>
          <w:tab w:val="left" w:pos="8989"/>
        </w:tabs>
        <w:spacing w:before="0" w:line="360" w:lineRule="auto"/>
        <w:ind w:left="0" w:right="0" w:firstLine="1440" w:firstLineChars="600"/>
        <w:jc w:val="left"/>
        <w:rPr>
          <w:rFonts w:hint="eastAsia" w:ascii="宋体" w:hAnsi="宋体" w:eastAsia="宋体" w:cs="宋体"/>
          <w:sz w:val="24"/>
          <w:szCs w:val="24"/>
          <w:lang w:val="en-US" w:eastAsia="zh-CN"/>
        </w:rPr>
      </w:pPr>
      <w:r>
        <w:rPr>
          <w:rFonts w:hint="eastAsia" w:ascii="宋体" w:hAnsi="宋体" w:eastAsia="宋体" w:cs="宋体"/>
          <w:spacing w:val="0"/>
          <w:sz w:val="24"/>
          <w:szCs w:val="24"/>
          <w:lang w:val="zh-CN"/>
        </w:rPr>
        <w:t>发 包 人：</w:t>
      </w:r>
      <w:r>
        <w:rPr>
          <w:rFonts w:hint="eastAsia" w:ascii="宋体" w:hAnsi="宋体" w:eastAsia="宋体" w:cs="宋体"/>
          <w:spacing w:val="0"/>
          <w:sz w:val="24"/>
          <w:szCs w:val="24"/>
          <w:u w:val="single"/>
          <w:lang w:val="zh-CN"/>
        </w:rPr>
        <w:t xml:space="preserve"> </w:t>
      </w:r>
      <w:r>
        <w:rPr>
          <w:rFonts w:hint="eastAsia" w:ascii="宋体" w:hAnsi="宋体" w:eastAsia="宋体" w:cs="宋体"/>
          <w:color w:val="auto"/>
          <w:spacing w:val="0"/>
          <w:sz w:val="24"/>
          <w:szCs w:val="24"/>
          <w:u w:val="single"/>
          <w:lang w:val="en-US" w:eastAsia="zh-CN"/>
        </w:rPr>
        <w:t xml:space="preserve">广东南方报业传媒集团物业管理有限公司 </w:t>
      </w:r>
    </w:p>
    <w:p w14:paraId="66BEAAE9">
      <w:pPr>
        <w:pStyle w:val="4"/>
        <w:tabs>
          <w:tab w:val="left" w:pos="8989"/>
        </w:tabs>
        <w:spacing w:before="0" w:line="360" w:lineRule="auto"/>
        <w:ind w:left="0" w:right="0" w:firstLine="1440" w:firstLineChars="600"/>
        <w:jc w:val="left"/>
        <w:rPr>
          <w:rFonts w:hint="eastAsia" w:ascii="宋体" w:hAnsi="宋体" w:eastAsia="宋体" w:cs="宋体"/>
          <w:spacing w:val="0"/>
          <w:sz w:val="24"/>
          <w:szCs w:val="24"/>
          <w:lang w:val="zh-CN"/>
        </w:rPr>
      </w:pPr>
      <w:r>
        <w:rPr>
          <w:rFonts w:hint="eastAsia" w:ascii="宋体" w:hAnsi="宋体" w:eastAsia="宋体" w:cs="宋体"/>
          <w:spacing w:val="0"/>
          <w:sz w:val="24"/>
          <w:szCs w:val="24"/>
          <w:lang w:val="zh-CN"/>
        </w:rPr>
        <w:t>承 包 人：</w:t>
      </w:r>
      <w:r>
        <w:rPr>
          <w:rFonts w:hint="eastAsia" w:ascii="宋体" w:hAnsi="宋体" w:eastAsia="宋体" w:cs="宋体"/>
          <w:spacing w:val="0"/>
          <w:sz w:val="24"/>
          <w:szCs w:val="24"/>
          <w:u w:val="single"/>
          <w:lang w:val="zh-CN"/>
        </w:rPr>
        <w:t xml:space="preserve"> </w:t>
      </w:r>
      <w:r>
        <w:rPr>
          <w:rFonts w:hint="eastAsia" w:ascii="宋体" w:hAnsi="宋体" w:eastAsia="宋体" w:cs="宋体"/>
          <w:spacing w:val="0"/>
          <w:sz w:val="24"/>
          <w:szCs w:val="24"/>
          <w:u w:val="single"/>
          <w:lang w:val="en-US" w:eastAsia="zh-CN"/>
        </w:rPr>
        <w:t xml:space="preserve">                            </w:t>
      </w:r>
      <w:r>
        <w:rPr>
          <w:rFonts w:hint="eastAsia" w:ascii="宋体" w:hAnsi="宋体" w:eastAsia="宋体" w:cs="宋体"/>
          <w:spacing w:val="0"/>
          <w:sz w:val="24"/>
          <w:szCs w:val="24"/>
          <w:u w:val="single"/>
          <w:lang w:val="zh-CN"/>
        </w:rPr>
        <w:t xml:space="preserve">    </w:t>
      </w:r>
      <w:r>
        <w:rPr>
          <w:rFonts w:hint="eastAsia" w:ascii="宋体" w:hAnsi="宋体" w:eastAsia="宋体" w:cs="宋体"/>
          <w:spacing w:val="0"/>
          <w:sz w:val="24"/>
          <w:szCs w:val="24"/>
          <w:u w:val="single"/>
        </w:rPr>
        <w:t xml:space="preserve">  </w:t>
      </w:r>
      <w:r>
        <w:rPr>
          <w:rFonts w:hint="eastAsia" w:ascii="宋体" w:hAnsi="宋体" w:eastAsia="宋体" w:cs="宋体"/>
          <w:spacing w:val="0"/>
          <w:sz w:val="24"/>
          <w:szCs w:val="24"/>
          <w:u w:val="single"/>
          <w:lang w:val="en-US" w:eastAsia="zh-CN"/>
        </w:rPr>
        <w:t xml:space="preserve">   </w:t>
      </w:r>
    </w:p>
    <w:p w14:paraId="69FE720D">
      <w:pPr>
        <w:spacing w:line="360" w:lineRule="auto"/>
        <w:rPr>
          <w:rFonts w:ascii="Arial"/>
        </w:rPr>
      </w:pPr>
    </w:p>
    <w:p w14:paraId="37CDD576">
      <w:pPr>
        <w:spacing w:line="360" w:lineRule="auto"/>
        <w:rPr>
          <w:rFonts w:ascii="Arial"/>
        </w:rPr>
      </w:pPr>
    </w:p>
    <w:p w14:paraId="23E667EF">
      <w:pPr>
        <w:spacing w:line="360" w:lineRule="auto"/>
        <w:rPr>
          <w:rFonts w:ascii="Arial"/>
        </w:rPr>
      </w:pPr>
    </w:p>
    <w:p w14:paraId="0C94BBA2">
      <w:pPr>
        <w:spacing w:line="360" w:lineRule="auto"/>
        <w:rPr>
          <w:rFonts w:ascii="Arial"/>
        </w:rPr>
      </w:pPr>
    </w:p>
    <w:p w14:paraId="161BB9D1">
      <w:pPr>
        <w:spacing w:line="360" w:lineRule="auto"/>
        <w:rPr>
          <w:rFonts w:ascii="Arial"/>
        </w:rPr>
      </w:pPr>
    </w:p>
    <w:p w14:paraId="512C609C">
      <w:pPr>
        <w:spacing w:line="360" w:lineRule="auto"/>
        <w:rPr>
          <w:rFonts w:ascii="Arial"/>
        </w:rPr>
      </w:pPr>
    </w:p>
    <w:p w14:paraId="5889927D">
      <w:pPr>
        <w:pStyle w:val="4"/>
        <w:spacing w:before="0" w:line="360" w:lineRule="auto"/>
        <w:ind w:left="0"/>
        <w:jc w:val="center"/>
        <w:rPr>
          <w:spacing w:val="-15"/>
          <w:sz w:val="24"/>
          <w:szCs w:val="24"/>
        </w:rPr>
      </w:pPr>
      <w:r>
        <w:rPr>
          <w:spacing w:val="-15"/>
          <w:sz w:val="24"/>
          <w:szCs w:val="24"/>
        </w:rPr>
        <w:t>广</w:t>
      </w:r>
      <w:r>
        <w:rPr>
          <w:spacing w:val="-37"/>
          <w:sz w:val="24"/>
          <w:szCs w:val="24"/>
        </w:rPr>
        <w:t xml:space="preserve"> </w:t>
      </w:r>
      <w:r>
        <w:rPr>
          <w:spacing w:val="-15"/>
          <w:sz w:val="24"/>
          <w:szCs w:val="24"/>
        </w:rPr>
        <w:t>州</w:t>
      </w:r>
      <w:r>
        <w:rPr>
          <w:spacing w:val="-38"/>
          <w:sz w:val="24"/>
          <w:szCs w:val="24"/>
        </w:rPr>
        <w:t xml:space="preserve"> </w:t>
      </w:r>
      <w:r>
        <w:rPr>
          <w:spacing w:val="-15"/>
          <w:sz w:val="24"/>
          <w:szCs w:val="24"/>
        </w:rPr>
        <w:t>市</w:t>
      </w:r>
      <w:r>
        <w:rPr>
          <w:spacing w:val="-48"/>
          <w:sz w:val="24"/>
          <w:szCs w:val="24"/>
        </w:rPr>
        <w:t xml:space="preserve"> </w:t>
      </w:r>
      <w:r>
        <w:rPr>
          <w:spacing w:val="-15"/>
          <w:sz w:val="24"/>
          <w:szCs w:val="24"/>
        </w:rPr>
        <w:t>住</w:t>
      </w:r>
      <w:r>
        <w:rPr>
          <w:spacing w:val="-45"/>
          <w:sz w:val="24"/>
          <w:szCs w:val="24"/>
        </w:rPr>
        <w:t xml:space="preserve"> </w:t>
      </w:r>
      <w:r>
        <w:rPr>
          <w:spacing w:val="-15"/>
          <w:sz w:val="24"/>
          <w:szCs w:val="24"/>
        </w:rPr>
        <w:t>房</w:t>
      </w:r>
      <w:r>
        <w:rPr>
          <w:spacing w:val="-46"/>
          <w:sz w:val="24"/>
          <w:szCs w:val="24"/>
        </w:rPr>
        <w:t xml:space="preserve"> </w:t>
      </w:r>
      <w:r>
        <w:rPr>
          <w:spacing w:val="-15"/>
          <w:sz w:val="24"/>
          <w:szCs w:val="24"/>
        </w:rPr>
        <w:t>和</w:t>
      </w:r>
      <w:r>
        <w:rPr>
          <w:spacing w:val="-46"/>
          <w:sz w:val="24"/>
          <w:szCs w:val="24"/>
        </w:rPr>
        <w:t xml:space="preserve"> </w:t>
      </w:r>
      <w:r>
        <w:rPr>
          <w:spacing w:val="-15"/>
          <w:sz w:val="24"/>
          <w:szCs w:val="24"/>
        </w:rPr>
        <w:t>城</w:t>
      </w:r>
      <w:r>
        <w:rPr>
          <w:spacing w:val="-33"/>
          <w:sz w:val="24"/>
          <w:szCs w:val="24"/>
        </w:rPr>
        <w:t xml:space="preserve"> </w:t>
      </w:r>
      <w:r>
        <w:rPr>
          <w:spacing w:val="-15"/>
          <w:sz w:val="24"/>
          <w:szCs w:val="24"/>
        </w:rPr>
        <w:t>乡</w:t>
      </w:r>
      <w:r>
        <w:rPr>
          <w:spacing w:val="-43"/>
          <w:sz w:val="24"/>
          <w:szCs w:val="24"/>
        </w:rPr>
        <w:t xml:space="preserve"> </w:t>
      </w:r>
      <w:r>
        <w:rPr>
          <w:spacing w:val="-15"/>
          <w:sz w:val="24"/>
          <w:szCs w:val="24"/>
        </w:rPr>
        <w:t>建</w:t>
      </w:r>
      <w:r>
        <w:rPr>
          <w:spacing w:val="-42"/>
          <w:sz w:val="24"/>
          <w:szCs w:val="24"/>
        </w:rPr>
        <w:t xml:space="preserve"> </w:t>
      </w:r>
      <w:r>
        <w:rPr>
          <w:spacing w:val="-15"/>
          <w:sz w:val="24"/>
          <w:szCs w:val="24"/>
        </w:rPr>
        <w:t>设</w:t>
      </w:r>
      <w:r>
        <w:rPr>
          <w:spacing w:val="-43"/>
          <w:sz w:val="24"/>
          <w:szCs w:val="24"/>
        </w:rPr>
        <w:t xml:space="preserve"> </w:t>
      </w:r>
      <w:r>
        <w:rPr>
          <w:spacing w:val="-15"/>
          <w:sz w:val="24"/>
          <w:szCs w:val="24"/>
        </w:rPr>
        <w:t>局</w:t>
      </w:r>
    </w:p>
    <w:p w14:paraId="5206CC84">
      <w:pPr>
        <w:pStyle w:val="4"/>
        <w:spacing w:before="0" w:line="360" w:lineRule="auto"/>
        <w:ind w:left="0" w:right="0" w:firstLine="4522" w:firstLineChars="1700"/>
        <w:jc w:val="center"/>
        <w:rPr>
          <w:spacing w:val="13"/>
          <w:sz w:val="24"/>
          <w:szCs w:val="24"/>
        </w:rPr>
      </w:pPr>
      <w:r>
        <w:rPr>
          <w:spacing w:val="13"/>
          <w:sz w:val="24"/>
          <w:szCs w:val="24"/>
        </w:rPr>
        <w:t>制定</w:t>
      </w:r>
    </w:p>
    <w:p w14:paraId="4ADAAADF">
      <w:pPr>
        <w:pStyle w:val="4"/>
        <w:spacing w:before="0" w:line="360" w:lineRule="auto"/>
        <w:ind w:left="0" w:right="0" w:firstLine="0"/>
        <w:jc w:val="center"/>
        <w:rPr>
          <w:sz w:val="24"/>
          <w:szCs w:val="24"/>
        </w:rPr>
        <w:sectPr>
          <w:pgSz w:w="11905" w:h="16840"/>
          <w:pgMar w:top="1204" w:right="1502" w:bottom="0" w:left="746" w:header="0" w:footer="0" w:gutter="0"/>
          <w:cols w:space="720" w:num="1"/>
        </w:sectPr>
      </w:pPr>
      <w:r>
        <w:rPr>
          <w:spacing w:val="-11"/>
          <w:sz w:val="24"/>
          <w:szCs w:val="24"/>
        </w:rPr>
        <w:t>广 州 市</w:t>
      </w:r>
      <w:r>
        <w:rPr>
          <w:spacing w:val="13"/>
          <w:sz w:val="24"/>
          <w:szCs w:val="24"/>
        </w:rPr>
        <w:t xml:space="preserve"> </w:t>
      </w:r>
      <w:r>
        <w:rPr>
          <w:spacing w:val="-11"/>
          <w:sz w:val="24"/>
          <w:szCs w:val="24"/>
        </w:rPr>
        <w:t>市 场</w:t>
      </w:r>
      <w:r>
        <w:rPr>
          <w:sz w:val="24"/>
          <w:szCs w:val="24"/>
        </w:rPr>
        <w:t xml:space="preserve"> </w:t>
      </w:r>
      <w:r>
        <w:rPr>
          <w:spacing w:val="-11"/>
          <w:sz w:val="24"/>
          <w:szCs w:val="24"/>
        </w:rPr>
        <w:t>监</w:t>
      </w:r>
      <w:r>
        <w:rPr>
          <w:spacing w:val="6"/>
          <w:sz w:val="24"/>
          <w:szCs w:val="24"/>
        </w:rPr>
        <w:t xml:space="preserve"> </w:t>
      </w:r>
      <w:r>
        <w:rPr>
          <w:spacing w:val="-11"/>
          <w:sz w:val="24"/>
          <w:szCs w:val="24"/>
        </w:rPr>
        <w:t>督</w:t>
      </w:r>
      <w:r>
        <w:rPr>
          <w:spacing w:val="6"/>
          <w:sz w:val="24"/>
          <w:szCs w:val="24"/>
        </w:rPr>
        <w:t xml:space="preserve"> </w:t>
      </w:r>
      <w:r>
        <w:rPr>
          <w:spacing w:val="-11"/>
          <w:sz w:val="24"/>
          <w:szCs w:val="24"/>
        </w:rPr>
        <w:t>管</w:t>
      </w:r>
      <w:r>
        <w:rPr>
          <w:spacing w:val="4"/>
          <w:sz w:val="24"/>
          <w:szCs w:val="24"/>
        </w:rPr>
        <w:t xml:space="preserve"> </w:t>
      </w:r>
      <w:r>
        <w:rPr>
          <w:spacing w:val="-11"/>
          <w:sz w:val="24"/>
          <w:szCs w:val="24"/>
        </w:rPr>
        <w:t>理</w:t>
      </w:r>
      <w:r>
        <w:rPr>
          <w:spacing w:val="3"/>
          <w:sz w:val="24"/>
          <w:szCs w:val="24"/>
        </w:rPr>
        <w:t xml:space="preserve"> </w:t>
      </w:r>
      <w:r>
        <w:rPr>
          <w:spacing w:val="-11"/>
          <w:sz w:val="24"/>
          <w:szCs w:val="24"/>
        </w:rPr>
        <w:t>局</w:t>
      </w:r>
    </w:p>
    <w:p w14:paraId="249F9133">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甲方（发包人）：</w:t>
      </w:r>
      <w:r>
        <w:rPr>
          <w:rFonts w:hint="eastAsia" w:ascii="宋体" w:hAnsi="宋体" w:eastAsia="宋体" w:cs="宋体"/>
          <w:kern w:val="0"/>
          <w:sz w:val="24"/>
          <w:u w:val="single"/>
          <w:lang w:val="en-US" w:eastAsia="zh-CN"/>
        </w:rPr>
        <w:t xml:space="preserve"> </w:t>
      </w:r>
      <w:r>
        <w:rPr>
          <w:rFonts w:hint="eastAsia" w:ascii="宋体" w:hAnsi="宋体" w:eastAsia="宋体" w:cs="宋体"/>
          <w:color w:val="auto"/>
          <w:spacing w:val="0"/>
          <w:sz w:val="24"/>
          <w:u w:val="single"/>
          <w:lang w:val="en-US" w:eastAsia="zh-CN"/>
        </w:rPr>
        <w:t>广东南方报业传媒集团物业管理有限公司</w:t>
      </w:r>
      <w:r>
        <w:rPr>
          <w:rFonts w:hint="eastAsia" w:ascii="宋体" w:hAnsi="宋体" w:eastAsia="宋体" w:cs="宋体"/>
          <w:color w:val="auto"/>
          <w:kern w:val="0"/>
          <w:sz w:val="24"/>
          <w:u w:val="single"/>
          <w:lang w:val="zh-CN"/>
        </w:rPr>
        <w:t xml:space="preserve"> </w:t>
      </w:r>
    </w:p>
    <w:p w14:paraId="428B7593">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通讯地址：</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广州市黄埔区黄埔大道东886号3层自编01单元01室 </w:t>
      </w:r>
      <w:r>
        <w:rPr>
          <w:rFonts w:hint="eastAsia" w:ascii="宋体" w:hAnsi="宋体" w:eastAsia="宋体" w:cs="宋体"/>
          <w:kern w:val="0"/>
          <w:sz w:val="24"/>
          <w:lang w:val="zh-CN"/>
        </w:rPr>
        <w:t xml:space="preserve">       </w:t>
      </w:r>
    </w:p>
    <w:p w14:paraId="2DD7D50C">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收件联系人：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 xml:space="preserve"> 联系电话：</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p>
    <w:p w14:paraId="72A8CC48">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法定代表人：</w:t>
      </w:r>
      <w:r>
        <w:rPr>
          <w:rFonts w:hint="eastAsia" w:ascii="宋体" w:hAnsi="宋体" w:eastAsia="宋体" w:cs="宋体"/>
          <w:kern w:val="0"/>
          <w:sz w:val="24"/>
          <w:u w:val="single"/>
          <w:lang w:val="zh-CN"/>
        </w:rPr>
        <w:t xml:space="preserve"> </w:t>
      </w:r>
      <w:r>
        <w:rPr>
          <w:rFonts w:hint="eastAsia" w:ascii="宋体" w:hAnsi="宋体" w:cs="宋体"/>
          <w:kern w:val="0"/>
          <w:sz w:val="24"/>
          <w:u w:val="single"/>
          <w:lang w:val="en-US" w:eastAsia="zh-CN"/>
        </w:rPr>
        <w:t>林文科</w:t>
      </w:r>
      <w:r>
        <w:rPr>
          <w:rFonts w:hint="eastAsia" w:ascii="宋体" w:hAnsi="宋体" w:eastAsia="宋体" w:cs="宋体"/>
          <w:kern w:val="0"/>
          <w:sz w:val="24"/>
          <w:u w:val="single"/>
        </w:rPr>
        <w:t xml:space="preserve"> </w:t>
      </w:r>
    </w:p>
    <w:p w14:paraId="581345D5">
      <w:pPr>
        <w:widowControl/>
        <w:spacing w:line="360" w:lineRule="auto"/>
        <w:jc w:val="left"/>
        <w:rPr>
          <w:rFonts w:hint="eastAsia" w:ascii="宋体" w:hAnsi="宋体" w:eastAsia="宋体" w:cs="宋体"/>
          <w:kern w:val="0"/>
          <w:sz w:val="24"/>
          <w:lang w:val="zh-CN"/>
        </w:rPr>
      </w:pPr>
    </w:p>
    <w:p w14:paraId="7FBBE2FB">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乙方（承包人）：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p>
    <w:p w14:paraId="1AC6155C">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通讯地址：</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 xml:space="preserve">             </w:t>
      </w:r>
    </w:p>
    <w:p w14:paraId="12288FBB">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收件联系人：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联系电话：</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p>
    <w:p w14:paraId="1C8B3DBD">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法定代表人：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 xml:space="preserve">  </w:t>
      </w:r>
    </w:p>
    <w:p w14:paraId="4A92FE97">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本工程施工负责人：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联系电话：</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p>
    <w:p w14:paraId="342725E5">
      <w:pPr>
        <w:widowControl/>
        <w:spacing w:line="360" w:lineRule="auto"/>
        <w:ind w:firstLine="480" w:firstLineChars="200"/>
        <w:jc w:val="left"/>
        <w:rPr>
          <w:rFonts w:hint="eastAsia" w:ascii="宋体" w:hAnsi="宋体" w:eastAsia="宋体" w:cs="宋体"/>
          <w:kern w:val="0"/>
          <w:sz w:val="24"/>
          <w:u w:val="single"/>
          <w:lang w:val="zh-CN"/>
        </w:rPr>
      </w:pPr>
      <w:r>
        <w:rPr>
          <w:rFonts w:hint="eastAsia" w:ascii="宋体" w:hAnsi="宋体" w:eastAsia="宋体" w:cs="宋体"/>
          <w:kern w:val="0"/>
          <w:sz w:val="24"/>
          <w:lang w:val="zh-CN"/>
        </w:rPr>
        <w:t>本工程设计负责人：</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联系电话：</w:t>
      </w:r>
      <w:r>
        <w:rPr>
          <w:rFonts w:hint="eastAsia" w:ascii="宋体" w:hAnsi="宋体" w:eastAsia="宋体" w:cs="宋体"/>
          <w:kern w:val="0"/>
          <w:sz w:val="24"/>
          <w:u w:val="single"/>
          <w:lang w:val="zh-CN"/>
        </w:rPr>
        <w:t xml:space="preserve">     </w:t>
      </w:r>
      <w:r>
        <w:rPr>
          <w:rFonts w:hint="eastAsia" w:ascii="宋体" w:hAnsi="宋体" w:eastAsia="宋体" w:cs="宋体"/>
          <w:kern w:val="0"/>
          <w:sz w:val="24"/>
          <w:u w:val="single"/>
          <w:lang w:val="en-US" w:eastAsia="zh-CN"/>
        </w:rPr>
        <w:t>/</w:t>
      </w:r>
      <w:r>
        <w:rPr>
          <w:rFonts w:hint="eastAsia" w:ascii="宋体" w:hAnsi="宋体" w:eastAsia="宋体" w:cs="宋体"/>
          <w:kern w:val="0"/>
          <w:sz w:val="24"/>
          <w:u w:val="single"/>
          <w:lang w:val="zh-CN"/>
        </w:rPr>
        <w:t xml:space="preserve">      </w:t>
      </w:r>
    </w:p>
    <w:p w14:paraId="110BA5AF">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依照《中华人民共和国民法典》及</w:t>
      </w:r>
      <w:r>
        <w:rPr>
          <w:rFonts w:hint="eastAsia" w:ascii="宋体" w:hAnsi="宋体" w:eastAsia="宋体" w:cs="宋体"/>
          <w:kern w:val="0"/>
          <w:sz w:val="24"/>
          <w:lang w:val="en-US" w:eastAsia="zh-CN"/>
        </w:rPr>
        <w:t>相关法律法规规定</w:t>
      </w:r>
      <w:r>
        <w:rPr>
          <w:rFonts w:hint="eastAsia" w:ascii="宋体" w:hAnsi="宋体" w:eastAsia="宋体" w:cs="宋体"/>
          <w:kern w:val="0"/>
          <w:sz w:val="24"/>
          <w:lang w:val="zh-CN"/>
        </w:rPr>
        <w:t>，甲、乙双方在平等、自愿、协商一致的基础上，就乙方承包甲方</w:t>
      </w:r>
      <w:r>
        <w:rPr>
          <w:rFonts w:hint="eastAsia" w:ascii="宋体" w:hAnsi="宋体" w:eastAsia="宋体" w:cs="宋体"/>
          <w:sz w:val="24"/>
          <w:u w:val="single"/>
          <w:lang w:val="en-US" w:eastAsia="zh-CN"/>
        </w:rPr>
        <w:t xml:space="preserve"> </w:t>
      </w:r>
      <w:r>
        <w:rPr>
          <w:rFonts w:hint="eastAsia" w:ascii="宋体" w:hAnsi="宋体" w:eastAsia="宋体" w:cs="宋体"/>
          <w:sz w:val="24"/>
          <w:szCs w:val="24"/>
          <w:u w:val="single"/>
          <w:lang w:val="zh-CN"/>
        </w:rPr>
        <w:t>江门分社办公楼修缮项目</w:t>
      </w:r>
      <w:r>
        <w:rPr>
          <w:rFonts w:hint="eastAsia" w:ascii="宋体" w:hAnsi="宋体" w:eastAsia="宋体" w:cs="宋体"/>
          <w:sz w:val="24"/>
          <w:u w:val="single"/>
          <w:lang w:val="en-US" w:eastAsia="zh-CN"/>
        </w:rPr>
        <w:t xml:space="preserve"> </w:t>
      </w:r>
      <w:r>
        <w:rPr>
          <w:rFonts w:hint="eastAsia" w:ascii="宋体" w:hAnsi="宋体" w:eastAsia="宋体" w:cs="宋体"/>
          <w:kern w:val="0"/>
          <w:sz w:val="24"/>
          <w:lang w:val="zh-CN"/>
        </w:rPr>
        <w:t>（以下简称“工程”或“项目”）的有关事宜，达成如下条款：</w:t>
      </w:r>
    </w:p>
    <w:p w14:paraId="752EF2C7">
      <w:pPr>
        <w:widowControl/>
        <w:spacing w:line="360" w:lineRule="auto"/>
        <w:ind w:firstLine="480" w:firstLineChars="200"/>
        <w:jc w:val="left"/>
        <w:rPr>
          <w:rFonts w:hint="eastAsia" w:ascii="宋体" w:hAnsi="宋体" w:eastAsia="宋体" w:cs="宋体"/>
          <w:kern w:val="0"/>
          <w:sz w:val="24"/>
          <w:lang w:val="zh-CN"/>
        </w:rPr>
      </w:pPr>
    </w:p>
    <w:p w14:paraId="597314E1">
      <w:pPr>
        <w:widowControl/>
        <w:tabs>
          <w:tab w:val="left" w:pos="3686"/>
          <w:tab w:val="left" w:pos="3828"/>
          <w:tab w:val="left" w:pos="3969"/>
        </w:tabs>
        <w:spacing w:line="360" w:lineRule="auto"/>
        <w:rPr>
          <w:rFonts w:hint="eastAsia" w:ascii="宋体" w:hAnsi="宋体" w:eastAsia="宋体" w:cs="宋体"/>
          <w:b/>
          <w:kern w:val="0"/>
          <w:sz w:val="24"/>
          <w:lang w:val="zh-CN"/>
        </w:rPr>
      </w:pPr>
      <w:r>
        <w:rPr>
          <w:rFonts w:hint="eastAsia" w:ascii="宋体" w:hAnsi="宋体" w:eastAsia="宋体" w:cs="宋体"/>
          <w:b/>
          <w:kern w:val="0"/>
          <w:sz w:val="24"/>
          <w:lang w:val="zh-CN"/>
        </w:rPr>
        <w:t>一、工程概况</w:t>
      </w:r>
    </w:p>
    <w:p w14:paraId="64B453E9">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1.项目名称：</w:t>
      </w:r>
      <w:r>
        <w:rPr>
          <w:rFonts w:hint="eastAsia" w:ascii="宋体" w:hAnsi="宋体" w:eastAsia="宋体" w:cs="宋体"/>
          <w:sz w:val="24"/>
          <w:u w:val="single"/>
          <w:lang w:val="en-US" w:eastAsia="zh-CN"/>
        </w:rPr>
        <w:t xml:space="preserve"> </w:t>
      </w:r>
      <w:r>
        <w:rPr>
          <w:rFonts w:hint="eastAsia" w:ascii="宋体" w:hAnsi="宋体" w:eastAsia="宋体" w:cs="宋体"/>
          <w:sz w:val="24"/>
          <w:szCs w:val="24"/>
          <w:u w:val="single"/>
          <w:lang w:val="zh-CN"/>
        </w:rPr>
        <w:t>江门分社办公楼修缮项目</w:t>
      </w:r>
      <w:r>
        <w:rPr>
          <w:rFonts w:hint="eastAsia" w:ascii="宋体" w:hAnsi="宋体" w:eastAsia="宋体" w:cs="宋体"/>
          <w:sz w:val="24"/>
          <w:u w:val="single"/>
          <w:lang w:val="en-US" w:eastAsia="zh-CN"/>
        </w:rPr>
        <w:t xml:space="preserve"> </w:t>
      </w:r>
    </w:p>
    <w:p w14:paraId="4AA163FD">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2.工程地点：</w:t>
      </w:r>
      <w:r>
        <w:rPr>
          <w:rFonts w:hint="eastAsia" w:ascii="宋体" w:hAnsi="宋体" w:eastAsia="宋体" w:cs="宋体"/>
          <w:kern w:val="0"/>
          <w:sz w:val="24"/>
          <w:u w:val="single"/>
          <w:lang w:val="en-US" w:eastAsia="zh-CN"/>
        </w:rPr>
        <w:t xml:space="preserve"> </w:t>
      </w:r>
      <w:r>
        <w:rPr>
          <w:rFonts w:hint="eastAsia" w:ascii="宋体" w:hAnsi="宋体" w:eastAsia="宋体" w:cs="宋体"/>
          <w:sz w:val="24"/>
          <w:szCs w:val="24"/>
          <w:u w:val="single"/>
          <w:lang w:val="en-US" w:eastAsia="zh-CN"/>
        </w:rPr>
        <w:t>广东省江门市蓬江区环市一路19号</w:t>
      </w:r>
      <w:r>
        <w:rPr>
          <w:rFonts w:hint="eastAsia" w:ascii="宋体" w:hAnsi="宋体" w:eastAsia="宋体" w:cs="宋体"/>
          <w:kern w:val="0"/>
          <w:sz w:val="24"/>
          <w:u w:val="single"/>
          <w:lang w:val="en-US" w:eastAsia="zh-CN"/>
        </w:rPr>
        <w:t xml:space="preserve"> </w:t>
      </w:r>
    </w:p>
    <w:p w14:paraId="6FBF015D">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3.工程内容：</w:t>
      </w:r>
    </w:p>
    <w:p w14:paraId="3E6F73B6">
      <w:pPr>
        <w:widowControl w:val="0"/>
        <w:numPr>
          <w:ilvl w:val="0"/>
          <w:numId w:val="0"/>
        </w:numPr>
        <w:tabs>
          <w:tab w:val="left" w:pos="540"/>
        </w:tabs>
        <w:spacing w:line="360" w:lineRule="auto"/>
        <w:ind w:firstLine="480" w:firstLineChars="200"/>
        <w:jc w:val="both"/>
        <w:rPr>
          <w:rFonts w:hint="eastAsia" w:ascii="宋体" w:hAnsi="宋体" w:eastAsia="宋体" w:cs="宋体"/>
          <w:color w:val="0000FF"/>
          <w:kern w:val="0"/>
          <w:sz w:val="24"/>
          <w:szCs w:val="24"/>
          <w:u w:val="single"/>
          <w:lang w:val="zh-CN"/>
        </w:rPr>
      </w:pPr>
      <w:r>
        <w:rPr>
          <w:rFonts w:hint="eastAsia" w:ascii="宋体" w:hAnsi="宋体" w:eastAsia="宋体" w:cs="宋体"/>
          <w:sz w:val="24"/>
          <w:szCs w:val="24"/>
          <w:lang w:val="en-US" w:eastAsia="zh-CN"/>
        </w:rPr>
        <w:t>修缮</w:t>
      </w:r>
      <w:r>
        <w:rPr>
          <w:rFonts w:hint="eastAsia" w:ascii="宋体" w:hAnsi="宋体" w:eastAsia="宋体" w:cs="宋体"/>
          <w:sz w:val="24"/>
          <w:szCs w:val="24"/>
          <w:lang w:val="zh-CN"/>
        </w:rPr>
        <w:t>内容</w:t>
      </w:r>
      <w:r>
        <w:rPr>
          <w:rFonts w:hint="eastAsia" w:ascii="宋体" w:hAnsi="宋体" w:eastAsia="宋体" w:cs="宋体"/>
          <w:sz w:val="24"/>
          <w:szCs w:val="24"/>
          <w:lang w:val="en-US" w:eastAsia="zh-CN"/>
        </w:rPr>
        <w:t>包括屋面防水翻新、楼板墙体渗水注浆堵漏、油漆修复、铝合金窗安装及雨棚水沟更换</w:t>
      </w:r>
      <w:r>
        <w:rPr>
          <w:rFonts w:hint="eastAsia" w:ascii="宋体" w:hAnsi="宋体" w:eastAsia="宋体" w:cs="宋体"/>
          <w:sz w:val="24"/>
          <w:szCs w:val="24"/>
          <w:lang w:val="zh-CN"/>
        </w:rPr>
        <w:t>等</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lang w:val="en-US" w:eastAsia="zh-CN"/>
        </w:rPr>
        <w:t>内容</w:t>
      </w:r>
      <w:r>
        <w:rPr>
          <w:rFonts w:hint="eastAsia" w:ascii="宋体" w:hAnsi="宋体" w:eastAsia="宋体" w:cs="宋体"/>
          <w:color w:val="auto"/>
          <w:sz w:val="24"/>
          <w:szCs w:val="24"/>
        </w:rPr>
        <w:t>详见</w:t>
      </w:r>
      <w:r>
        <w:rPr>
          <w:rFonts w:hint="eastAsia" w:ascii="宋体" w:hAnsi="宋体" w:eastAsia="宋体" w:cs="宋体"/>
          <w:color w:val="auto"/>
          <w:sz w:val="24"/>
          <w:szCs w:val="24"/>
          <w:lang w:val="en-US" w:eastAsia="zh-CN"/>
        </w:rPr>
        <w:t>工程量</w:t>
      </w:r>
      <w:r>
        <w:rPr>
          <w:rFonts w:hint="eastAsia" w:ascii="宋体" w:hAnsi="宋体" w:eastAsia="宋体" w:cs="宋体"/>
          <w:color w:val="auto"/>
          <w:sz w:val="24"/>
          <w:szCs w:val="24"/>
        </w:rPr>
        <w:t>清单</w:t>
      </w:r>
      <w:bookmarkStart w:id="1" w:name="_GoBack"/>
      <w:bookmarkEnd w:id="1"/>
      <w:r>
        <w:rPr>
          <w:rFonts w:hint="eastAsia" w:ascii="宋体" w:hAnsi="宋体" w:eastAsia="宋体" w:cs="宋体"/>
          <w:sz w:val="24"/>
          <w:szCs w:val="24"/>
          <w:highlight w:val="none"/>
          <w:lang w:val="en-US" w:eastAsia="zh-CN"/>
        </w:rPr>
        <w:t>。</w:t>
      </w:r>
    </w:p>
    <w:p w14:paraId="5988D516">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rPr>
        <w:t>4</w:t>
      </w:r>
      <w:r>
        <w:rPr>
          <w:rFonts w:hint="eastAsia" w:ascii="宋体" w:hAnsi="宋体" w:eastAsia="宋体" w:cs="宋体"/>
          <w:kern w:val="0"/>
          <w:sz w:val="24"/>
          <w:lang w:val="zh-CN"/>
        </w:rPr>
        <w:t>.工程承包方式：施工</w:t>
      </w:r>
      <w:r>
        <w:rPr>
          <w:rFonts w:hint="eastAsia" w:ascii="宋体" w:hAnsi="宋体" w:eastAsia="宋体" w:cs="宋体"/>
          <w:kern w:val="0"/>
          <w:sz w:val="24"/>
        </w:rPr>
        <w:t>总承包</w:t>
      </w:r>
      <w:r>
        <w:rPr>
          <w:rFonts w:hint="eastAsia" w:ascii="宋体" w:hAnsi="宋体" w:eastAsia="宋体" w:cs="宋体"/>
          <w:kern w:val="0"/>
          <w:sz w:val="24"/>
          <w:lang w:val="zh-CN"/>
        </w:rPr>
        <w:t>。</w:t>
      </w:r>
      <w:r>
        <w:rPr>
          <w:rFonts w:hint="eastAsia" w:ascii="宋体" w:hAnsi="宋体" w:eastAsia="宋体" w:cs="宋体"/>
          <w:color w:val="auto"/>
          <w:kern w:val="0"/>
          <w:sz w:val="24"/>
          <w:highlight w:val="none"/>
          <w:shd w:val="clear" w:color="auto" w:fill="auto"/>
          <w:lang w:val="zh-CN"/>
        </w:rPr>
        <w:t>合同暂定总价（包</w:t>
      </w:r>
      <w:r>
        <w:rPr>
          <w:rFonts w:hint="eastAsia" w:ascii="宋体" w:hAnsi="宋体" w:eastAsia="宋体" w:cs="宋体"/>
          <w:color w:val="auto"/>
          <w:kern w:val="0"/>
          <w:sz w:val="24"/>
          <w:highlight w:val="none"/>
          <w:shd w:val="clear" w:color="auto" w:fill="auto"/>
          <w:lang w:val="en-US" w:eastAsia="zh-CN"/>
        </w:rPr>
        <w:t>括但不限于</w:t>
      </w:r>
      <w:r>
        <w:rPr>
          <w:rFonts w:hint="eastAsia" w:ascii="宋体" w:hAnsi="宋体" w:eastAsia="宋体" w:cs="宋体"/>
          <w:color w:val="auto"/>
          <w:kern w:val="0"/>
          <w:sz w:val="24"/>
          <w:highlight w:val="none"/>
          <w:shd w:val="clear" w:color="auto" w:fill="auto"/>
          <w:lang w:val="zh-CN"/>
        </w:rPr>
        <w:t>：</w:t>
      </w:r>
      <w:r>
        <w:rPr>
          <w:rFonts w:hint="eastAsia" w:ascii="宋体" w:hAnsi="宋体" w:eastAsia="宋体" w:cs="宋体"/>
          <w:color w:val="auto"/>
          <w:kern w:val="0"/>
          <w:sz w:val="24"/>
          <w:lang w:val="zh-CN" w:eastAsia="zh-CN"/>
        </w:rPr>
        <w:t>税费、</w:t>
      </w:r>
      <w:r>
        <w:rPr>
          <w:rFonts w:hint="eastAsia" w:ascii="宋体" w:hAnsi="宋体" w:eastAsia="宋体" w:cs="宋体"/>
          <w:color w:val="auto"/>
          <w:kern w:val="0"/>
          <w:sz w:val="24"/>
          <w:lang w:val="zh-CN"/>
        </w:rPr>
        <w:t>现场勘察费、人工、材料、设备、质量、工期、造价控制、施工安全责任，文明施工、</w:t>
      </w:r>
      <w:r>
        <w:rPr>
          <w:rFonts w:hint="eastAsia" w:ascii="宋体" w:hAnsi="宋体" w:eastAsia="宋体" w:cs="宋体"/>
          <w:color w:val="auto"/>
          <w:kern w:val="0"/>
          <w:sz w:val="24"/>
          <w:lang w:val="en-US" w:eastAsia="zh-CN"/>
        </w:rPr>
        <w:t>夜间施工、赶工措施、</w:t>
      </w:r>
      <w:r>
        <w:rPr>
          <w:rFonts w:hint="eastAsia" w:ascii="宋体" w:hAnsi="宋体" w:eastAsia="宋体" w:cs="宋体"/>
          <w:color w:val="auto"/>
          <w:sz w:val="24"/>
          <w:szCs w:val="24"/>
        </w:rPr>
        <w:t>安全措施费、安全风险费、</w:t>
      </w:r>
      <w:r>
        <w:rPr>
          <w:rFonts w:hint="eastAsia" w:ascii="宋体" w:hAnsi="宋体" w:eastAsia="宋体" w:cs="宋体"/>
          <w:color w:val="auto"/>
          <w:sz w:val="24"/>
          <w:szCs w:val="24"/>
          <w:highlight w:val="none"/>
          <w:lang w:val="en-US" w:eastAsia="zh-CN"/>
        </w:rPr>
        <w:t>高空作业、相关保险、</w:t>
      </w:r>
      <w:r>
        <w:rPr>
          <w:rFonts w:hint="eastAsia" w:ascii="宋体" w:hAnsi="宋体" w:eastAsia="宋体" w:cs="宋体"/>
          <w:color w:val="auto"/>
          <w:sz w:val="24"/>
          <w:szCs w:val="24"/>
        </w:rPr>
        <w:t>责任、交通费</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lang w:val="zh-CN"/>
        </w:rPr>
        <w:t>项目协调管理、</w:t>
      </w:r>
      <w:r>
        <w:rPr>
          <w:rFonts w:hint="eastAsia" w:ascii="宋体" w:hAnsi="宋体" w:eastAsia="宋体" w:cs="宋体"/>
          <w:color w:val="auto"/>
          <w:kern w:val="0"/>
          <w:sz w:val="24"/>
          <w:lang w:val="en-US" w:eastAsia="zh-CN"/>
        </w:rPr>
        <w:t>成品保护、</w:t>
      </w:r>
      <w:r>
        <w:rPr>
          <w:rFonts w:hint="eastAsia" w:ascii="宋体" w:hAnsi="宋体" w:eastAsia="宋体" w:cs="宋体"/>
          <w:color w:val="auto"/>
          <w:kern w:val="0"/>
          <w:sz w:val="24"/>
          <w:lang w:val="zh-CN"/>
        </w:rPr>
        <w:t>验收移交、包竣工资料收集整理、包保修</w:t>
      </w:r>
      <w:r>
        <w:rPr>
          <w:rFonts w:hint="eastAsia" w:ascii="宋体" w:hAnsi="宋体" w:eastAsia="宋体" w:cs="宋体"/>
          <w:color w:val="auto"/>
          <w:kern w:val="0"/>
          <w:sz w:val="24"/>
          <w:highlight w:val="none"/>
          <w:shd w:val="clear" w:color="auto" w:fill="auto"/>
          <w:lang w:val="en-US" w:eastAsia="zh-CN"/>
        </w:rPr>
        <w:t>等完成本项目全部内容的所有费用</w:t>
      </w:r>
      <w:r>
        <w:rPr>
          <w:rFonts w:hint="eastAsia" w:ascii="宋体" w:hAnsi="宋体" w:eastAsia="宋体" w:cs="宋体"/>
          <w:color w:val="auto"/>
          <w:sz w:val="24"/>
          <w:szCs w:val="24"/>
          <w:highlight w:val="none"/>
          <w:shd w:val="clear" w:color="auto" w:fill="auto"/>
          <w:lang w:eastAsia="zh-CN"/>
        </w:rPr>
        <w:t>）</w:t>
      </w:r>
    </w:p>
    <w:p w14:paraId="5AE96358">
      <w:pPr>
        <w:widowControl/>
        <w:spacing w:line="360" w:lineRule="auto"/>
        <w:ind w:firstLine="480" w:firstLineChars="200"/>
        <w:rPr>
          <w:rFonts w:hint="eastAsia" w:ascii="宋体" w:hAnsi="宋体" w:eastAsia="宋体" w:cs="宋体"/>
          <w:b/>
          <w:kern w:val="0"/>
          <w:sz w:val="24"/>
          <w:lang w:val="zh-CN"/>
        </w:rPr>
      </w:pPr>
      <w:r>
        <w:rPr>
          <w:rFonts w:hint="eastAsia" w:ascii="宋体" w:hAnsi="宋体" w:eastAsia="宋体" w:cs="宋体"/>
          <w:kern w:val="0"/>
          <w:sz w:val="24"/>
        </w:rPr>
        <w:t>5</w:t>
      </w:r>
      <w:r>
        <w:rPr>
          <w:rFonts w:hint="eastAsia" w:ascii="宋体" w:hAnsi="宋体" w:eastAsia="宋体" w:cs="宋体"/>
          <w:kern w:val="0"/>
          <w:sz w:val="24"/>
          <w:lang w:val="zh-CN"/>
        </w:rPr>
        <w:t>.工程期限</w:t>
      </w:r>
      <w:r>
        <w:rPr>
          <w:rFonts w:hint="eastAsia" w:ascii="宋体" w:hAnsi="宋体" w:eastAsia="宋体" w:cs="宋体"/>
          <w:color w:val="auto"/>
          <w:kern w:val="0"/>
          <w:sz w:val="24"/>
          <w:u w:val="single"/>
          <w:lang w:val="en-US" w:eastAsia="zh-CN"/>
        </w:rPr>
        <w:t xml:space="preserve"> 50 </w:t>
      </w:r>
      <w:r>
        <w:rPr>
          <w:rFonts w:hint="eastAsia" w:ascii="宋体" w:hAnsi="宋体" w:eastAsia="宋体" w:cs="宋体"/>
          <w:kern w:val="0"/>
          <w:sz w:val="24"/>
          <w:lang w:val="zh-CN"/>
        </w:rPr>
        <w:t>个日历天，以甲方发出的开工令起计算。</w:t>
      </w:r>
    </w:p>
    <w:p w14:paraId="2B4C9098">
      <w:pPr>
        <w:widowControl/>
        <w:tabs>
          <w:tab w:val="left" w:pos="3686"/>
          <w:tab w:val="left" w:pos="3828"/>
          <w:tab w:val="left" w:pos="3969"/>
        </w:tabs>
        <w:spacing w:line="360" w:lineRule="auto"/>
        <w:rPr>
          <w:rFonts w:hint="eastAsia" w:ascii="宋体" w:hAnsi="宋体" w:eastAsia="宋体" w:cs="宋体"/>
          <w:b/>
          <w:kern w:val="0"/>
          <w:sz w:val="24"/>
          <w:lang w:val="zh-CN"/>
        </w:rPr>
      </w:pPr>
      <w:r>
        <w:rPr>
          <w:rFonts w:hint="eastAsia" w:ascii="宋体" w:hAnsi="宋体" w:eastAsia="宋体" w:cs="宋体"/>
          <w:b/>
          <w:kern w:val="0"/>
          <w:sz w:val="24"/>
          <w:lang w:val="zh-CN"/>
        </w:rPr>
        <w:t>二、通用条款</w:t>
      </w:r>
    </w:p>
    <w:p w14:paraId="00942E78">
      <w:pPr>
        <w:widowControl/>
        <w:spacing w:line="360" w:lineRule="auto"/>
        <w:ind w:firstLine="480" w:firstLineChars="200"/>
        <w:jc w:val="both"/>
        <w:rPr>
          <w:rFonts w:hint="eastAsia" w:ascii="宋体" w:hAnsi="宋体" w:eastAsia="宋体" w:cs="宋体"/>
          <w:kern w:val="0"/>
          <w:sz w:val="24"/>
          <w:szCs w:val="24"/>
          <w:lang w:val="zh-CN"/>
        </w:rPr>
      </w:pPr>
      <w:r>
        <w:rPr>
          <w:rFonts w:hint="eastAsia" w:ascii="宋体" w:hAnsi="宋体" w:eastAsia="宋体" w:cs="宋体"/>
          <w:color w:val="auto"/>
          <w:kern w:val="0"/>
          <w:sz w:val="24"/>
          <w:lang w:val="zh-CN"/>
        </w:rPr>
        <w:t>具体参照</w:t>
      </w:r>
      <w:r>
        <w:rPr>
          <w:rFonts w:hint="eastAsia" w:ascii="宋体" w:hAnsi="宋体" w:eastAsia="宋体" w:cs="宋体"/>
          <w:color w:val="auto"/>
          <w:kern w:val="0"/>
          <w:sz w:val="24"/>
          <w:szCs w:val="24"/>
          <w:lang w:val="en-US" w:eastAsia="zh-CN"/>
        </w:rPr>
        <w:t>住房和城乡建设部、国家工商行政管理总局印发的</w:t>
      </w:r>
      <w:r>
        <w:rPr>
          <w:rFonts w:hint="eastAsia" w:ascii="宋体" w:hAnsi="宋体" w:eastAsia="宋体" w:cs="宋体"/>
          <w:color w:val="auto"/>
          <w:kern w:val="0"/>
          <w:sz w:val="24"/>
          <w:lang w:val="zh-CN"/>
        </w:rPr>
        <w:t xml:space="preserve">《建设工程施工合同》（GF—2017—0201）相关条款（网址： </w:t>
      </w:r>
      <w:r>
        <w:rPr>
          <w:rFonts w:hint="eastAsia" w:ascii="宋体" w:hAnsi="宋体" w:eastAsia="宋体" w:cs="宋体"/>
          <w:i w:val="0"/>
          <w:iCs w:val="0"/>
          <w:caps w:val="0"/>
          <w:color w:val="auto"/>
          <w:spacing w:val="0"/>
          <w:sz w:val="24"/>
          <w:szCs w:val="24"/>
          <w:u w:val="none"/>
          <w:shd w:val="clear" w:color="auto" w:fill="auto"/>
        </w:rPr>
        <w:fldChar w:fldCharType="begin"/>
      </w:r>
      <w:r>
        <w:rPr>
          <w:rFonts w:hint="eastAsia" w:ascii="宋体" w:hAnsi="宋体" w:eastAsia="宋体" w:cs="宋体"/>
          <w:i w:val="0"/>
          <w:iCs w:val="0"/>
          <w:caps w:val="0"/>
          <w:color w:val="auto"/>
          <w:spacing w:val="0"/>
          <w:sz w:val="24"/>
          <w:szCs w:val="24"/>
          <w:u w:val="none"/>
          <w:shd w:val="clear" w:color="auto" w:fill="auto"/>
        </w:rPr>
        <w:instrText xml:space="preserve"> HYPERLINK "https://www.mohurd.gov.cn/gongkai/zc/wjk/art/2017/art_17339_233757.html" \t "C:/Program%20Files/XiaoNan/resources/app/renderer/_blank" </w:instrText>
      </w:r>
      <w:r>
        <w:rPr>
          <w:rFonts w:hint="eastAsia" w:ascii="宋体" w:hAnsi="宋体" w:eastAsia="宋体" w:cs="宋体"/>
          <w:i w:val="0"/>
          <w:iCs w:val="0"/>
          <w:caps w:val="0"/>
          <w:color w:val="auto"/>
          <w:spacing w:val="0"/>
          <w:sz w:val="24"/>
          <w:szCs w:val="24"/>
          <w:u w:val="none"/>
          <w:shd w:val="clear" w:color="auto" w:fill="auto"/>
        </w:rPr>
        <w:fldChar w:fldCharType="separate"/>
      </w:r>
      <w:r>
        <w:rPr>
          <w:rStyle w:val="9"/>
          <w:rFonts w:hint="eastAsia" w:ascii="宋体" w:hAnsi="宋体" w:eastAsia="宋体" w:cs="宋体"/>
          <w:i w:val="0"/>
          <w:iCs w:val="0"/>
          <w:caps w:val="0"/>
          <w:color w:val="auto"/>
          <w:spacing w:val="0"/>
          <w:sz w:val="24"/>
          <w:szCs w:val="24"/>
          <w:u w:val="none"/>
          <w:shd w:val="clear" w:color="auto" w:fill="auto"/>
        </w:rPr>
        <w:t>https://www.mohurd.gov.cn/gongkai/zc/wjk/art/2017/art_17339_233757.html</w:t>
      </w:r>
      <w:r>
        <w:rPr>
          <w:rFonts w:hint="eastAsia" w:ascii="宋体" w:hAnsi="宋体" w:eastAsia="宋体" w:cs="宋体"/>
          <w:i w:val="0"/>
          <w:iCs w:val="0"/>
          <w:caps w:val="0"/>
          <w:color w:val="auto"/>
          <w:spacing w:val="0"/>
          <w:sz w:val="24"/>
          <w:szCs w:val="24"/>
          <w:u w:val="none"/>
          <w:shd w:val="clear" w:color="auto" w:fill="auto"/>
        </w:rPr>
        <w:fldChar w:fldCharType="end"/>
      </w:r>
      <w:r>
        <w:rPr>
          <w:rFonts w:hint="eastAsia" w:ascii="宋体" w:hAnsi="宋体" w:eastAsia="宋体" w:cs="宋体"/>
          <w:color w:val="auto"/>
          <w:kern w:val="0"/>
          <w:sz w:val="24"/>
          <w:lang w:val="zh-CN"/>
        </w:rPr>
        <w:t>）。通用条款与本合同不一致的，以本合同中约定的内容为准。</w:t>
      </w:r>
    </w:p>
    <w:p w14:paraId="4F83D820">
      <w:pPr>
        <w:widowControl/>
        <w:tabs>
          <w:tab w:val="left" w:pos="3686"/>
          <w:tab w:val="left" w:pos="3828"/>
          <w:tab w:val="left" w:pos="3969"/>
        </w:tabs>
        <w:spacing w:line="360" w:lineRule="auto"/>
        <w:rPr>
          <w:rFonts w:hint="eastAsia" w:ascii="宋体" w:hAnsi="宋体" w:eastAsia="宋体" w:cs="宋体"/>
          <w:b/>
          <w:kern w:val="0"/>
          <w:sz w:val="24"/>
          <w:lang w:val="zh-CN"/>
        </w:rPr>
      </w:pPr>
      <w:r>
        <w:rPr>
          <w:rFonts w:hint="eastAsia" w:ascii="宋体" w:hAnsi="宋体" w:eastAsia="宋体" w:cs="宋体"/>
          <w:b/>
          <w:kern w:val="0"/>
          <w:sz w:val="24"/>
          <w:lang w:val="zh-CN"/>
        </w:rPr>
        <w:t>三、专用条款</w:t>
      </w:r>
    </w:p>
    <w:p w14:paraId="7BC0F6EC">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1.设计与图纸</w:t>
      </w:r>
    </w:p>
    <w:p w14:paraId="340B9A9F">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1</w:t>
      </w:r>
      <w:r>
        <w:rPr>
          <w:rFonts w:hint="eastAsia" w:ascii="宋体" w:hAnsi="宋体" w:eastAsia="宋体" w:cs="宋体"/>
          <w:kern w:val="0"/>
          <w:sz w:val="24"/>
          <w:lang w:val="zh-CN"/>
        </w:rPr>
        <w:t>签订本合同后，乙方</w:t>
      </w:r>
      <w:r>
        <w:rPr>
          <w:rFonts w:hint="eastAsia" w:ascii="宋体" w:hAnsi="宋体" w:eastAsia="宋体" w:cs="宋体"/>
          <w:kern w:val="0"/>
          <w:sz w:val="24"/>
          <w:lang w:val="en-US" w:eastAsia="zh-CN"/>
        </w:rPr>
        <w:t>须根据项目</w:t>
      </w:r>
      <w:r>
        <w:rPr>
          <w:rFonts w:hint="eastAsia" w:ascii="宋体" w:hAnsi="宋体" w:eastAsia="宋体" w:cs="宋体"/>
          <w:kern w:val="0"/>
          <w:sz w:val="24"/>
          <w:lang w:val="zh-CN"/>
        </w:rPr>
        <w:t>需求在</w:t>
      </w:r>
      <w:r>
        <w:rPr>
          <w:rFonts w:hint="eastAsia" w:ascii="宋体" w:hAnsi="宋体" w:eastAsia="宋体" w:cs="宋体"/>
          <w:kern w:val="0"/>
          <w:sz w:val="24"/>
          <w:lang w:val="en-US" w:eastAsia="zh-CN"/>
        </w:rPr>
        <w:t>3</w:t>
      </w:r>
      <w:r>
        <w:rPr>
          <w:rFonts w:hint="eastAsia" w:ascii="宋体" w:hAnsi="宋体" w:eastAsia="宋体" w:cs="宋体"/>
          <w:kern w:val="0"/>
          <w:sz w:val="24"/>
          <w:lang w:val="zh-CN"/>
        </w:rPr>
        <w:t>个日历天内提交</w:t>
      </w:r>
      <w:r>
        <w:rPr>
          <w:rFonts w:hint="eastAsia" w:ascii="宋体" w:hAnsi="宋体" w:eastAsia="宋体" w:cs="宋体"/>
          <w:kern w:val="0"/>
          <w:sz w:val="24"/>
          <w:lang w:val="en-US" w:eastAsia="zh-CN"/>
        </w:rPr>
        <w:t>图纸深化方案</w:t>
      </w:r>
      <w:r>
        <w:rPr>
          <w:rFonts w:hint="eastAsia" w:ascii="宋体" w:hAnsi="宋体" w:eastAsia="宋体" w:cs="宋体"/>
          <w:kern w:val="0"/>
          <w:sz w:val="24"/>
          <w:lang w:val="zh-CN"/>
        </w:rPr>
        <w:t xml:space="preserve">。经甲方审定后，乙方在7个日历天之内应提交满足施工要求的施工图纸3套（纸质版、CAD和PDF等）。                                                                           </w:t>
      </w:r>
    </w:p>
    <w:p w14:paraId="31205CB3">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eastAsia="宋体" w:cs="宋体"/>
          <w:kern w:val="0"/>
          <w:sz w:val="24"/>
          <w:lang w:val="en-US" w:eastAsia="zh-CN"/>
        </w:rPr>
        <w:t>2乙方应在工程竣工验收后30天内</w:t>
      </w:r>
      <w:r>
        <w:rPr>
          <w:rFonts w:hint="eastAsia" w:ascii="宋体" w:hAnsi="宋体" w:eastAsia="宋体" w:cs="宋体"/>
          <w:kern w:val="0"/>
          <w:sz w:val="24"/>
          <w:lang w:val="zh-CN"/>
        </w:rPr>
        <w:t>提供竣工图纸一式3份，包括盖章纸质版、CAD和PDF等。</w:t>
      </w:r>
    </w:p>
    <w:p w14:paraId="4BFE79CB">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2.甲方义务</w:t>
      </w:r>
    </w:p>
    <w:p w14:paraId="14BD3FC0">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2.1甲方委派员工</w:t>
      </w:r>
      <w:r>
        <w:rPr>
          <w:rFonts w:hint="eastAsia" w:ascii="宋体" w:hAnsi="宋体" w:eastAsia="宋体" w:cs="宋体"/>
          <w:kern w:val="0"/>
          <w:sz w:val="24"/>
          <w:u w:val="single"/>
          <w:lang w:val="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lang w:val="zh-CN"/>
        </w:rPr>
        <w:t>跟进工程事宜，负责合同履行及与乙方接洽，对工程质量、进度进行监督检查，办理施工所涉及的各种申请。</w:t>
      </w:r>
    </w:p>
    <w:p w14:paraId="36BE21ED">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2.2开工前2天，甲方向乙方现场交底，为乙方入场施工创造条件。</w:t>
      </w:r>
    </w:p>
    <w:p w14:paraId="6AF39E65">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2.3参与对工程质量、施工进度的监督。</w:t>
      </w:r>
    </w:p>
    <w:p w14:paraId="0359AAE5">
      <w:pPr>
        <w:pStyle w:val="2"/>
        <w:numPr>
          <w:ilvl w:val="0"/>
          <w:numId w:val="0"/>
        </w:numPr>
        <w:spacing w:after="0" w:line="360" w:lineRule="auto"/>
        <w:ind w:left="0" w:firstLine="482" w:firstLineChars="200"/>
        <w:rPr>
          <w:rFonts w:hint="eastAsia" w:ascii="宋体" w:hAnsi="宋体" w:eastAsia="宋体" w:cs="宋体"/>
          <w:b/>
          <w:bCs/>
          <w:kern w:val="0"/>
          <w:sz w:val="24"/>
          <w:lang w:val="zh-CN"/>
        </w:rPr>
      </w:pPr>
      <w:r>
        <w:rPr>
          <w:rFonts w:hint="eastAsia" w:ascii="宋体" w:hAnsi="宋体" w:eastAsia="宋体" w:cs="宋体"/>
          <w:b/>
          <w:bCs/>
          <w:kern w:val="0"/>
          <w:sz w:val="24"/>
          <w:lang w:val="en-US" w:eastAsia="zh-CN"/>
        </w:rPr>
        <w:t>3.</w:t>
      </w:r>
      <w:r>
        <w:rPr>
          <w:rFonts w:hint="eastAsia" w:ascii="宋体" w:hAnsi="宋体" w:eastAsia="宋体" w:cs="宋体"/>
          <w:b/>
          <w:bCs/>
          <w:kern w:val="0"/>
          <w:sz w:val="24"/>
          <w:lang w:val="zh-CN"/>
        </w:rPr>
        <w:t>乙方义务</w:t>
      </w:r>
    </w:p>
    <w:p w14:paraId="245B8524">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3.1乙方委派</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（身份证号：</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，联系电话：</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）为乙方代表，负责履行合同，提供</w:t>
      </w:r>
      <w:r>
        <w:rPr>
          <w:rFonts w:hint="eastAsia" w:ascii="宋体" w:hAnsi="宋体" w:eastAsia="宋体" w:cs="宋体"/>
          <w:kern w:val="0"/>
          <w:sz w:val="24"/>
          <w:lang w:val="en-US" w:eastAsia="zh-CN"/>
        </w:rPr>
        <w:t>施工</w:t>
      </w:r>
      <w:r>
        <w:rPr>
          <w:rFonts w:hint="eastAsia" w:ascii="宋体" w:hAnsi="宋体" w:eastAsia="宋体" w:cs="宋体"/>
          <w:kern w:val="0"/>
          <w:sz w:val="24"/>
          <w:lang w:val="zh-CN"/>
        </w:rPr>
        <w:t>图纸</w:t>
      </w:r>
      <w:r>
        <w:rPr>
          <w:rFonts w:hint="eastAsia" w:ascii="宋体" w:hAnsi="宋体" w:eastAsia="宋体" w:cs="宋体"/>
          <w:kern w:val="0"/>
          <w:sz w:val="24"/>
          <w:lang w:val="en-US" w:eastAsia="zh-CN"/>
        </w:rPr>
        <w:t>及施工方案</w:t>
      </w:r>
      <w:r>
        <w:rPr>
          <w:rFonts w:hint="eastAsia" w:ascii="宋体" w:hAnsi="宋体" w:eastAsia="宋体" w:cs="宋体"/>
          <w:kern w:val="0"/>
          <w:sz w:val="24"/>
          <w:lang w:val="zh-CN"/>
        </w:rPr>
        <w:t>，并按</w:t>
      </w:r>
      <w:r>
        <w:rPr>
          <w:rFonts w:hint="eastAsia" w:ascii="宋体" w:hAnsi="宋体" w:eastAsia="宋体" w:cs="宋体"/>
          <w:kern w:val="0"/>
          <w:sz w:val="24"/>
          <w:lang w:val="en-US" w:eastAsia="zh-CN"/>
        </w:rPr>
        <w:t>项目需求</w:t>
      </w:r>
      <w:r>
        <w:rPr>
          <w:rFonts w:hint="eastAsia" w:ascii="宋体" w:hAnsi="宋体" w:eastAsia="宋体" w:cs="宋体"/>
          <w:kern w:val="0"/>
          <w:sz w:val="24"/>
          <w:lang w:val="zh-CN"/>
        </w:rPr>
        <w:t>组织施工，保质、保量的按期完成施工任务，解决合同中规定由乙方负责的各项事宜。</w:t>
      </w:r>
    </w:p>
    <w:p w14:paraId="337D215F">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3.2</w:t>
      </w:r>
      <w:r>
        <w:rPr>
          <w:rFonts w:hint="eastAsia" w:ascii="宋体" w:hAnsi="宋体" w:eastAsia="宋体" w:cs="宋体"/>
          <w:color w:val="auto"/>
          <w:kern w:val="0"/>
          <w:sz w:val="24"/>
          <w:lang w:val="en-US" w:eastAsia="zh-CN"/>
        </w:rPr>
        <w:t>乙方保证具有履行本合同项目的相关资质及能力，并</w:t>
      </w:r>
      <w:r>
        <w:rPr>
          <w:rFonts w:hint="eastAsia" w:ascii="宋体" w:hAnsi="宋体" w:eastAsia="宋体" w:cs="宋体"/>
          <w:kern w:val="0"/>
          <w:sz w:val="24"/>
          <w:lang w:val="zh-CN"/>
        </w:rPr>
        <w:t>严格执行法律法规及规范性文件关于设计、消防、建筑规范和技术标准的规定，保证工程质量。</w:t>
      </w:r>
    </w:p>
    <w:p w14:paraId="53618258">
      <w:pPr>
        <w:pStyle w:val="2"/>
        <w:spacing w:after="0"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kern w:val="0"/>
          <w:sz w:val="24"/>
          <w:lang w:val="en-US" w:eastAsia="zh-CN"/>
        </w:rPr>
        <w:t>3.3在开工前3天内编制施工组织设计和材料、设备进场计划、施工进度计划并报送甲方。</w:t>
      </w:r>
    </w:p>
    <w:p w14:paraId="00F93C81">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3.4未经甲方同意，禁止拆改承重结构，严禁随意拆改原建筑结构及各种设备管线等，否则应承担相应责任。</w:t>
      </w:r>
    </w:p>
    <w:p w14:paraId="27332B94">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3.5严格执行本市有关部门和甲方对施工现场管理规定，处理好施工带来的扰民问题及周围单位（居民）的关系，并注意环境保护。</w:t>
      </w:r>
    </w:p>
    <w:p w14:paraId="1E43C213">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3.6保护建筑内与施工有关的各种设施，保证施工场所内上、下管道畅通。施工现场的每天垃圾清扫，工程完工后负责清扫施工现场。符合工程验收条件。</w:t>
      </w:r>
    </w:p>
    <w:p w14:paraId="271E12A8">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w:t>
      </w:r>
      <w:r>
        <w:rPr>
          <w:rFonts w:hint="eastAsia" w:ascii="宋体" w:hAnsi="宋体" w:eastAsia="宋体" w:cs="宋体"/>
          <w:color w:val="auto"/>
          <w:kern w:val="0"/>
          <w:sz w:val="24"/>
          <w:lang w:val="en-US" w:eastAsia="zh-CN"/>
        </w:rPr>
        <w:t>7</w:t>
      </w:r>
      <w:r>
        <w:rPr>
          <w:rFonts w:hint="eastAsia" w:ascii="宋体" w:hAnsi="宋体" w:eastAsia="宋体" w:cs="宋体"/>
          <w:color w:val="auto"/>
          <w:kern w:val="0"/>
          <w:sz w:val="24"/>
          <w:lang w:val="zh-CN"/>
        </w:rPr>
        <w:t>因乙方在施工中违反法律法规及规范性文件或物业管理规定而引起的罚款及赔偿由乙方负责承担。</w:t>
      </w:r>
    </w:p>
    <w:p w14:paraId="36625027">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3.8负责所有施工范围内所有材料的卸装和搬运。</w:t>
      </w:r>
    </w:p>
    <w:p w14:paraId="58D47274">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3.9服从和配合甲方的领导和管理，做好安全保卫工作，加强施工人员的安全教育管理，</w:t>
      </w:r>
      <w:r>
        <w:rPr>
          <w:rFonts w:hint="eastAsia" w:ascii="宋体" w:hAnsi="宋体" w:eastAsia="宋体" w:cs="宋体"/>
          <w:color w:val="auto"/>
          <w:kern w:val="0"/>
          <w:sz w:val="24"/>
          <w:lang w:val="en-US" w:eastAsia="zh-CN"/>
        </w:rPr>
        <w:t>乙方必须为</w:t>
      </w:r>
      <w:r>
        <w:rPr>
          <w:rFonts w:hint="eastAsia" w:ascii="宋体" w:hAnsi="宋体" w:eastAsia="宋体" w:cs="宋体"/>
          <w:color w:val="auto"/>
          <w:kern w:val="0"/>
          <w:sz w:val="24"/>
          <w:lang w:val="zh-CN"/>
        </w:rPr>
        <w:t>现场施工人员</w:t>
      </w:r>
      <w:r>
        <w:rPr>
          <w:rFonts w:hint="eastAsia" w:ascii="宋体" w:hAnsi="宋体" w:eastAsia="宋体" w:cs="宋体"/>
          <w:color w:val="auto"/>
          <w:kern w:val="0"/>
          <w:sz w:val="24"/>
          <w:lang w:val="en-US" w:eastAsia="zh-CN"/>
        </w:rPr>
        <w:t>办理</w:t>
      </w:r>
      <w:r>
        <w:rPr>
          <w:rFonts w:hint="eastAsia" w:ascii="宋体" w:hAnsi="宋体" w:eastAsia="宋体" w:cs="宋体"/>
          <w:color w:val="auto"/>
          <w:kern w:val="0"/>
          <w:sz w:val="24"/>
          <w:lang w:val="zh-CN"/>
        </w:rPr>
        <w:t>购买</w:t>
      </w:r>
      <w:r>
        <w:rPr>
          <w:rFonts w:hint="eastAsia" w:ascii="宋体" w:hAnsi="宋体" w:eastAsia="宋体" w:cs="宋体"/>
          <w:color w:val="auto"/>
          <w:kern w:val="0"/>
          <w:sz w:val="24"/>
          <w:lang w:val="en-US" w:eastAsia="zh-CN"/>
        </w:rPr>
        <w:t>工伤</w:t>
      </w:r>
      <w:r>
        <w:rPr>
          <w:rFonts w:hint="eastAsia" w:ascii="宋体" w:hAnsi="宋体" w:eastAsia="宋体" w:cs="宋体"/>
          <w:color w:val="auto"/>
          <w:kern w:val="0"/>
          <w:sz w:val="24"/>
          <w:lang w:val="zh-CN"/>
        </w:rPr>
        <w:t>保险</w:t>
      </w:r>
      <w:r>
        <w:rPr>
          <w:rFonts w:hint="eastAsia" w:ascii="宋体" w:hAnsi="宋体" w:eastAsia="宋体" w:cs="宋体"/>
          <w:color w:val="auto"/>
          <w:kern w:val="0"/>
          <w:sz w:val="24"/>
          <w:lang w:val="en-US" w:eastAsia="zh-CN"/>
        </w:rPr>
        <w:t>并提供相关保险单</w:t>
      </w:r>
      <w:r>
        <w:rPr>
          <w:rFonts w:hint="eastAsia" w:ascii="宋体" w:hAnsi="宋体" w:eastAsia="宋体" w:cs="宋体"/>
          <w:color w:val="auto"/>
          <w:kern w:val="0"/>
          <w:sz w:val="24"/>
          <w:lang w:val="zh-CN"/>
        </w:rPr>
        <w:t>，负责因项目施工导致的甲方、乙方及第三方人员伤亡或财产损失的赔偿。</w:t>
      </w:r>
    </w:p>
    <w:p w14:paraId="13472F07">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color w:val="auto"/>
          <w:kern w:val="0"/>
          <w:sz w:val="24"/>
          <w:lang w:val="zh-CN"/>
        </w:rPr>
        <w:t>3.10严禁浪费材料，如有发生甲方有权作出处理，并要求乙方按照市场价格赔偿所浪费材料的价款。</w:t>
      </w:r>
    </w:p>
    <w:p w14:paraId="43C8DC5A">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3.11严格按照双方确认的图纸施工，擅自施工造成返工或甲方损失的，由乙方承担。</w:t>
      </w:r>
    </w:p>
    <w:p w14:paraId="574B9955">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color w:val="auto"/>
          <w:kern w:val="0"/>
          <w:sz w:val="24"/>
          <w:lang w:val="zh-CN"/>
        </w:rPr>
        <w:t>3.12不得寻衅滋事，恶意停工、窝工、</w:t>
      </w:r>
      <w:r>
        <w:rPr>
          <w:rFonts w:hint="eastAsia" w:ascii="宋体" w:hAnsi="宋体" w:eastAsia="宋体" w:cs="宋体"/>
          <w:color w:val="auto"/>
          <w:sz w:val="24"/>
          <w:lang w:val="en-US" w:eastAsia="zh-CN"/>
        </w:rPr>
        <w:t>拖欠施工人员劳务费</w:t>
      </w:r>
      <w:r>
        <w:rPr>
          <w:rFonts w:hint="eastAsia" w:ascii="宋体" w:hAnsi="宋体" w:eastAsia="宋体" w:cs="宋体"/>
          <w:color w:val="auto"/>
          <w:kern w:val="0"/>
          <w:sz w:val="24"/>
          <w:lang w:val="zh-CN"/>
        </w:rPr>
        <w:t>，如有发生无论是否造成甲方损失，甲方均有权要求乙方按照合同</w:t>
      </w:r>
      <w:r>
        <w:rPr>
          <w:rFonts w:hint="eastAsia" w:ascii="宋体" w:hAnsi="宋体" w:eastAsia="宋体" w:cs="宋体"/>
          <w:color w:val="auto"/>
          <w:kern w:val="0"/>
          <w:sz w:val="24"/>
          <w:highlight w:val="none"/>
          <w:lang w:val="en-US" w:eastAsia="zh-CN"/>
        </w:rPr>
        <w:t>暂定工程费</w:t>
      </w:r>
      <w:r>
        <w:rPr>
          <w:rFonts w:hint="eastAsia" w:ascii="宋体" w:hAnsi="宋体" w:eastAsia="宋体" w:cs="宋体"/>
          <w:color w:val="auto"/>
          <w:kern w:val="0"/>
          <w:sz w:val="24"/>
          <w:lang w:val="zh-CN"/>
        </w:rPr>
        <w:t>的20%承担违约责任，</w:t>
      </w:r>
      <w:r>
        <w:rPr>
          <w:rFonts w:hint="eastAsia" w:ascii="宋体" w:hAnsi="宋体" w:eastAsia="宋体" w:cs="宋体"/>
          <w:color w:val="auto"/>
          <w:kern w:val="0"/>
          <w:sz w:val="24"/>
          <w:lang w:val="en-US" w:eastAsia="zh-CN"/>
        </w:rPr>
        <w:t>且甲方有权单方解除合同</w:t>
      </w:r>
      <w:r>
        <w:rPr>
          <w:rFonts w:hint="eastAsia" w:ascii="宋体" w:hAnsi="宋体" w:eastAsia="宋体" w:cs="宋体"/>
          <w:color w:val="auto"/>
          <w:kern w:val="0"/>
          <w:sz w:val="24"/>
          <w:lang w:val="zh-CN"/>
        </w:rPr>
        <w:t>。</w:t>
      </w:r>
    </w:p>
    <w:p w14:paraId="0821C8EB">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3.1</w:t>
      </w:r>
      <w:r>
        <w:rPr>
          <w:rFonts w:hint="eastAsia" w:ascii="宋体" w:hAnsi="宋体" w:eastAsia="宋体" w:cs="宋体"/>
          <w:kern w:val="0"/>
          <w:sz w:val="24"/>
          <w:lang w:val="en-US" w:eastAsia="zh-CN"/>
        </w:rPr>
        <w:t>3</w:t>
      </w:r>
      <w:r>
        <w:rPr>
          <w:rFonts w:hint="eastAsia" w:ascii="宋体" w:hAnsi="宋体" w:eastAsia="宋体" w:cs="宋体"/>
          <w:kern w:val="0"/>
          <w:sz w:val="24"/>
          <w:lang w:val="zh-CN"/>
        </w:rPr>
        <w:t>乙方负责办理消防设计备案和消防验收备案（</w:t>
      </w:r>
      <w:r>
        <w:rPr>
          <w:rFonts w:hint="eastAsia" w:ascii="宋体" w:hAnsi="宋体" w:eastAsia="宋体" w:cs="宋体"/>
          <w:kern w:val="0"/>
          <w:sz w:val="24"/>
          <w:lang w:val="en-US" w:eastAsia="zh-CN"/>
        </w:rPr>
        <w:t>如需</w:t>
      </w:r>
      <w:r>
        <w:rPr>
          <w:rFonts w:hint="eastAsia" w:ascii="宋体" w:hAnsi="宋体" w:eastAsia="宋体" w:cs="宋体"/>
          <w:kern w:val="0"/>
          <w:sz w:val="24"/>
          <w:lang w:val="zh-CN"/>
        </w:rPr>
        <w:t>），并通过消防验收合格。</w:t>
      </w:r>
    </w:p>
    <w:p w14:paraId="0E92BB11">
      <w:pPr>
        <w:widowControl/>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3.1</w:t>
      </w:r>
      <w:r>
        <w:rPr>
          <w:rFonts w:hint="eastAsia" w:ascii="宋体" w:hAnsi="宋体" w:eastAsia="宋体" w:cs="宋体"/>
          <w:kern w:val="0"/>
          <w:sz w:val="24"/>
          <w:lang w:val="en-US" w:eastAsia="zh-CN"/>
        </w:rPr>
        <w:t>4</w:t>
      </w:r>
      <w:r>
        <w:rPr>
          <w:rFonts w:hint="eastAsia" w:ascii="宋体" w:hAnsi="宋体" w:eastAsia="宋体" w:cs="宋体"/>
          <w:kern w:val="0"/>
          <w:sz w:val="24"/>
          <w:lang w:val="zh-CN"/>
        </w:rPr>
        <w:t>承诺履行施工安全责任、合理注意义务和审慎义务。</w:t>
      </w:r>
    </w:p>
    <w:p w14:paraId="4B017751">
      <w:pPr>
        <w:widowControl/>
        <w:spacing w:beforeLines="0" w:afterLines="0"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color w:val="auto"/>
          <w:kern w:val="0"/>
          <w:sz w:val="24"/>
          <w:lang w:val="zh-CN" w:eastAsia="zh-CN"/>
        </w:rPr>
        <w:t>3.1</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szCs w:val="24"/>
          <w:lang w:val="zh-CN"/>
        </w:rPr>
        <w:t>严格执行施工规范、质量标准、安全操作规范、防火安全规范、环境保护规定及物业管理规定。乙方应承担施工现场安全责任，发生施工事故属乙方现场管理失责，由乙方承担人身、财产损害的法律责任</w:t>
      </w:r>
      <w:r>
        <w:rPr>
          <w:rFonts w:hint="eastAsia" w:ascii="宋体" w:hAnsi="宋体" w:eastAsia="宋体" w:cs="宋体"/>
          <w:kern w:val="0"/>
          <w:sz w:val="24"/>
          <w:lang w:val="zh-CN"/>
        </w:rPr>
        <w:t>。</w:t>
      </w:r>
    </w:p>
    <w:p w14:paraId="756D11BA">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4.施工材料</w:t>
      </w:r>
    </w:p>
    <w:p w14:paraId="4D894B90">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4.1所有材料由乙方提供,乙方应当将所购买材料的清单（包括品牌、规格、型号、数量、用途、价格）分别提供给甲方以及甲方指定的第三方存档，乙方提供的材料清单内应当加盖乙方公章。凡由乙方采购的材料、设备，须提供出厂证明或合格证、检测报告等，如不符合质量要求或规格有差异，应禁止使用，若已使用的由乙方用符合质量要求的材料重做，损失由乙方自行承担。因乙方重做导致工程延误的，乙方须按照本合同的规定承担违约责任，延误造成甲方其他损失的，乙方还需承担赔偿责任。</w:t>
      </w:r>
    </w:p>
    <w:p w14:paraId="31F013A1">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4.2所有施工工具、保护措施等由乙方提供,确保施工及现场办公的临电、临水设施、</w:t>
      </w:r>
      <w:r>
        <w:rPr>
          <w:rFonts w:hint="eastAsia" w:ascii="宋体" w:hAnsi="宋体" w:eastAsia="宋体" w:cs="宋体"/>
          <w:color w:val="auto"/>
          <w:kern w:val="0"/>
          <w:sz w:val="24"/>
          <w:highlight w:val="none"/>
          <w:lang w:val="zh-CN"/>
        </w:rPr>
        <w:t>电梯（如有）</w:t>
      </w:r>
      <w:r>
        <w:rPr>
          <w:rFonts w:hint="eastAsia" w:ascii="宋体" w:hAnsi="宋体" w:eastAsia="宋体" w:cs="宋体"/>
          <w:color w:val="auto"/>
          <w:kern w:val="0"/>
          <w:sz w:val="24"/>
          <w:lang w:val="zh-CN"/>
        </w:rPr>
        <w:t>保护及使用安全，现场灭火器放置等工作由乙方负责。</w:t>
      </w:r>
    </w:p>
    <w:p w14:paraId="7061DE11">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4.3乙方购买的材料应按照图纸要求执行，并符合实际施工需要，不得过度采购,以免产生浪费。</w:t>
      </w:r>
    </w:p>
    <w:p w14:paraId="0DD94F2B">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4.4施工应采用净味环保材料。</w:t>
      </w:r>
    </w:p>
    <w:p w14:paraId="38F2C028">
      <w:pPr>
        <w:pStyle w:val="2"/>
        <w:spacing w:line="360" w:lineRule="auto"/>
        <w:ind w:firstLine="480" w:firstLineChars="200"/>
        <w:rPr>
          <w:rFonts w:hint="eastAsia" w:ascii="宋体" w:hAnsi="宋体" w:eastAsia="宋体" w:cs="宋体"/>
          <w:color w:val="auto"/>
          <w:sz w:val="24"/>
          <w:lang w:val="zh-CN"/>
        </w:rPr>
      </w:pPr>
      <w:r>
        <w:rPr>
          <w:rFonts w:hint="eastAsia" w:ascii="宋体" w:hAnsi="宋体" w:eastAsia="宋体" w:cs="宋体"/>
          <w:color w:val="auto"/>
          <w:kern w:val="0"/>
          <w:sz w:val="24"/>
          <w:lang w:val="zh-CN"/>
        </w:rPr>
        <w:t>4</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val="zh-CN"/>
        </w:rPr>
        <w:t>如因乙方施工技术、质量和原材料不达标，造成中途停工停建、缓建的，由乙方承担甲方的经济损失。</w:t>
      </w:r>
    </w:p>
    <w:p w14:paraId="6CDCC4F5">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5.质量要求</w:t>
      </w:r>
    </w:p>
    <w:p w14:paraId="709D524E">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5.1该工程质量（含环保要求）严格以施工图纸、做法说明为依据。</w:t>
      </w:r>
    </w:p>
    <w:p w14:paraId="34F441AB">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5.2若双方未另行约定该工程质量标准，该工程质量均按国家相关标准执行。</w:t>
      </w:r>
    </w:p>
    <w:p w14:paraId="7389A56D">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5.3双方约定：</w:t>
      </w:r>
    </w:p>
    <w:p w14:paraId="7D579225">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5.3.1施工过程中双方对设计或工程质量发生争议，申请由专门的鉴定机构对设计或工程质量予以鉴定，鉴定所需费用采取“谁提出谁垫付”的原则，经认证，设计或工程质量不符合合同约定标准的，鉴定所需费用由乙方承担；设计或工程质量符合合同约定标准的，鉴定所需费用由甲方承担。</w:t>
      </w:r>
    </w:p>
    <w:p w14:paraId="4D9D8237">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5.3.2木材、石材等天然物品，允许有自然色差与纹理差别，但乙方有义务提醒甲方，并征得甲方</w:t>
      </w:r>
      <w:r>
        <w:rPr>
          <w:rFonts w:hint="eastAsia" w:ascii="宋体" w:hAnsi="宋体" w:eastAsia="宋体" w:cs="宋体"/>
          <w:color w:val="auto"/>
          <w:kern w:val="0"/>
          <w:sz w:val="24"/>
          <w:lang w:val="en-US" w:eastAsia="zh-CN"/>
        </w:rPr>
        <w:t>书面</w:t>
      </w:r>
      <w:r>
        <w:rPr>
          <w:rFonts w:hint="eastAsia" w:ascii="宋体" w:hAnsi="宋体" w:eastAsia="宋体" w:cs="宋体"/>
          <w:color w:val="auto"/>
          <w:kern w:val="0"/>
          <w:sz w:val="24"/>
          <w:lang w:val="zh-CN"/>
        </w:rPr>
        <w:t>同意。</w:t>
      </w:r>
    </w:p>
    <w:p w14:paraId="6045771E">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5.4乙方应认真按照约定质量标准和设计要求进行施工，为甲方的检查、检验提供便利条件。若工程质量达不到约定标准，乙方应按约定标准返工整改，并承担第10.4条的迟延工期违约金及由于自身原因导致的返工整改费用。</w:t>
      </w:r>
    </w:p>
    <w:p w14:paraId="67BE04A9">
      <w:pPr>
        <w:pStyle w:val="2"/>
        <w:spacing w:after="0" w:line="360" w:lineRule="auto"/>
        <w:ind w:firstLine="480" w:firstLineChars="200"/>
        <w:rPr>
          <w:rFonts w:hint="eastAsia" w:ascii="宋体" w:hAnsi="宋体" w:eastAsia="宋体" w:cs="宋体"/>
          <w:color w:val="auto"/>
          <w:sz w:val="24"/>
          <w:lang w:val="en-US" w:eastAsia="zh-CN"/>
        </w:rPr>
      </w:pPr>
      <w:r>
        <w:rPr>
          <w:rFonts w:hint="eastAsia" w:ascii="宋体" w:hAnsi="宋体" w:eastAsia="宋体" w:cs="宋体"/>
          <w:color w:val="auto"/>
          <w:kern w:val="0"/>
          <w:sz w:val="24"/>
          <w:lang w:val="en-US" w:eastAsia="zh-CN"/>
        </w:rPr>
        <w:t>5.5该工程的施工质量由乙方负责。</w:t>
      </w:r>
    </w:p>
    <w:p w14:paraId="430B1AD3">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6.工程变更</w:t>
      </w:r>
    </w:p>
    <w:p w14:paraId="301DE639">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6.1为确保甲方工程质量、工期，合同签订后，乙方在施工中不得无故变更施工图纸、增加工程费用。</w:t>
      </w:r>
    </w:p>
    <w:p w14:paraId="7682533A">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6.2工程开工后，在某分项项目未施工前，乙方应接受甲方提出的合理变更要求。</w:t>
      </w:r>
    </w:p>
    <w:p w14:paraId="1B0FBBCF">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7.工期延误</w:t>
      </w:r>
    </w:p>
    <w:p w14:paraId="44A9B5B4">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7.1对以下原因造成的竣工日期延误，经甲方确认后工期相应顺延：</w:t>
      </w:r>
    </w:p>
    <w:p w14:paraId="54A60143">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7.1.1工程量或设计变更；</w:t>
      </w:r>
    </w:p>
    <w:p w14:paraId="5D30201D">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7.1.2不可抗力；</w:t>
      </w:r>
    </w:p>
    <w:p w14:paraId="024F1661">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7.1.3甲方未按时参加阶段验收而造成的停工；</w:t>
      </w:r>
    </w:p>
    <w:p w14:paraId="4AFFDD59">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7.1.4甲方书面同意工期顺延等其它情况。</w:t>
      </w:r>
    </w:p>
    <w:p w14:paraId="2AE6E591">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7.2乙方不得因甲方未按合同约定付款而延长工期、停工、窝工。</w:t>
      </w:r>
    </w:p>
    <w:p w14:paraId="6F201807">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7.3因乙方原因造成工程质量存在问题的，工期不得顺延，返工造成的材料浪费由乙方全部承担。</w:t>
      </w:r>
    </w:p>
    <w:p w14:paraId="43265ED9">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8.金额及付款</w:t>
      </w:r>
    </w:p>
    <w:p w14:paraId="0BEE090F">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color w:val="auto"/>
          <w:kern w:val="0"/>
          <w:sz w:val="24"/>
          <w:highlight w:val="none"/>
          <w:lang w:val="zh-CN"/>
        </w:rPr>
        <w:t>8.1合同暂定总价为</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元（含税），大写人民币：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。上述暂定总价已经包含：</w:t>
      </w:r>
      <w:r>
        <w:rPr>
          <w:rFonts w:hint="eastAsia" w:ascii="宋体" w:hAnsi="宋体" w:eastAsia="宋体" w:cs="宋体"/>
          <w:color w:val="auto"/>
          <w:kern w:val="0"/>
          <w:sz w:val="24"/>
          <w:highlight w:val="none"/>
          <w:lang w:val="en-US" w:eastAsia="zh-CN"/>
        </w:rPr>
        <w:t>暂定工程</w:t>
      </w:r>
      <w:r>
        <w:rPr>
          <w:rFonts w:hint="eastAsia" w:ascii="宋体" w:hAnsi="宋体" w:eastAsia="宋体" w:cs="宋体"/>
          <w:color w:val="auto"/>
          <w:kern w:val="0"/>
          <w:sz w:val="24"/>
          <w:highlight w:val="none"/>
          <w:lang w:val="zh-CN"/>
        </w:rPr>
        <w:t>费（</w:t>
      </w:r>
      <w:r>
        <w:rPr>
          <w:rFonts w:hint="eastAsia" w:ascii="宋体" w:hAnsi="宋体" w:eastAsia="宋体" w:cs="宋体"/>
          <w:color w:val="auto"/>
          <w:kern w:val="0"/>
          <w:sz w:val="24"/>
          <w:highlight w:val="none"/>
          <w:lang w:val="en-US" w:eastAsia="zh-CN"/>
        </w:rPr>
        <w:t>含税</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lang w:val="zh-CN"/>
        </w:rPr>
        <w:t>元，暂列金（</w:t>
      </w:r>
      <w:r>
        <w:rPr>
          <w:rFonts w:hint="eastAsia" w:ascii="宋体" w:hAnsi="宋体" w:eastAsia="宋体" w:cs="宋体"/>
          <w:color w:val="auto"/>
          <w:kern w:val="0"/>
          <w:sz w:val="24"/>
          <w:highlight w:val="none"/>
          <w:lang w:val="en-US" w:eastAsia="zh-CN"/>
        </w:rPr>
        <w:t>含税</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sz w:val="24"/>
          <w:szCs w:val="24"/>
          <w:highlight w:val="none"/>
          <w:u w:val="single"/>
          <w:lang w:val="en-US" w:eastAsia="zh-CN"/>
        </w:rPr>
        <w:t>19,827.15</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lang w:val="zh-CN"/>
        </w:rPr>
        <w:t>元，</w:t>
      </w:r>
      <w:r>
        <w:rPr>
          <w:rFonts w:hint="eastAsia" w:ascii="宋体" w:hAnsi="宋体" w:eastAsia="宋体" w:cs="宋体"/>
          <w:color w:val="auto"/>
          <w:kern w:val="0"/>
          <w:sz w:val="24"/>
          <w:highlight w:val="none"/>
          <w:lang w:val="en-US" w:eastAsia="zh-CN"/>
        </w:rPr>
        <w:t>安全生产措施费</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lang w:val="en-US" w:eastAsia="zh-CN"/>
        </w:rPr>
        <w:t>含税</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sz w:val="24"/>
          <w:szCs w:val="24"/>
          <w:highlight w:val="none"/>
          <w:u w:val="single"/>
          <w:lang w:val="en-US" w:eastAsia="zh-CN"/>
        </w:rPr>
        <w:t>6,427.22</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lang w:val="zh-CN"/>
        </w:rPr>
        <w:t>元。</w:t>
      </w:r>
    </w:p>
    <w:p w14:paraId="20636B28">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8.1.1施工图预算编制方式为工程量清单计价，编制原则如下：</w:t>
      </w:r>
    </w:p>
    <w:p w14:paraId="5753B372">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a.《建设工程工程量清单计价规范》（ GB50500 -2013）、《广东省建设工程计价依据（2018）》、《广东省房屋建筑和市政修缮工程综合定额（2012）》、《房屋建筑与装饰工程综合定额（2018）》、《广东省通用安装工程综合定额（2018）》、《广东省市政工程综合定额（2018）》、《广东省园林绿化工程综合定额（2018）》、《广东省建设工程施工机具台班费用编制规则(2018)》、《广东省城市地下综合管廊综合定额(2018)》《广东省传统建筑保护修复工程综合定额(试行)(2018)》、《广州市市政工程补充综合定额(2019)》等、以及相应配套的取费文件，取费规定中有上下限的，按中值计算。不发生的不得计取。规费、税金等所列项目计取按照行政主管部门规定执行。</w:t>
      </w:r>
    </w:p>
    <w:p w14:paraId="5CFD1BC7">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b.人工、材料、机械价格：施工图预算执行编制时期（如遇特殊情况先施工后补预算，则按施工期间）广州市造价部门最新颁发的造价文件及政府有关文件规定。编制施工图预算时，在项目清单内主材取价必须明确主材的品牌、规格质量等级等内容。主要材料价格采用施工图预算编制时期最新颁布的《广州地区建设工程常用材料税前综合价格》（包括专业测定价，下同），如《广州地区建设工程常用材料税前综合价格》没有的则由乙方选定满足设计要求并符合国家（行业）产品标准的厂家和品牌后报监理及甲方批准，其价格按《广州地区建设工程材料（设备）厂家信息价》下浮百分之十及市场询价的较低者来确定。</w:t>
      </w:r>
    </w:p>
    <w:p w14:paraId="7AF7F1AC">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c.综合单价确认:采用工程量清单综合单价。</w:t>
      </w:r>
    </w:p>
    <w:p w14:paraId="4EE9C71B">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rPr>
        <w:t>d</w:t>
      </w:r>
      <w:r>
        <w:rPr>
          <w:rFonts w:hint="eastAsia" w:ascii="宋体" w:hAnsi="宋体" w:eastAsia="宋体" w:cs="宋体"/>
          <w:color w:val="auto"/>
          <w:kern w:val="0"/>
          <w:sz w:val="24"/>
          <w:lang w:val="zh-CN"/>
        </w:rPr>
        <w:t>.项目在施工阶段,因工程实施中、环境变化、需求调整等因素引起的设计及施工调整，最终造价不得超过合同暂定总价。</w:t>
      </w:r>
    </w:p>
    <w:p w14:paraId="258D08FF">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color w:val="auto"/>
          <w:kern w:val="0"/>
          <w:sz w:val="24"/>
        </w:rPr>
        <w:t>e</w:t>
      </w:r>
      <w:r>
        <w:rPr>
          <w:rFonts w:hint="eastAsia" w:ascii="宋体" w:hAnsi="宋体" w:eastAsia="宋体" w:cs="宋体"/>
          <w:color w:val="auto"/>
          <w:kern w:val="0"/>
          <w:sz w:val="24"/>
          <w:lang w:val="zh-CN"/>
        </w:rPr>
        <w:t>.本工程实施全过程限额投资,所有工程变更需经过甲方审定后方可实施。</w:t>
      </w:r>
    </w:p>
    <w:p w14:paraId="63AADF6D">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8.2付款方式：</w:t>
      </w:r>
    </w:p>
    <w:p w14:paraId="52BB1685">
      <w:pPr>
        <w:widowControl/>
        <w:spacing w:line="360" w:lineRule="auto"/>
        <w:ind w:firstLine="480" w:firstLineChars="200"/>
        <w:jc w:val="both"/>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8.2.1</w:t>
      </w:r>
      <w:r>
        <w:rPr>
          <w:rFonts w:hint="eastAsia" w:ascii="宋体" w:hAnsi="宋体" w:eastAsia="宋体" w:cs="宋体"/>
          <w:color w:val="auto"/>
          <w:kern w:val="0"/>
          <w:sz w:val="24"/>
          <w:highlight w:val="none"/>
          <w:lang w:val="zh-CN"/>
        </w:rPr>
        <w:t>合同签订后10天内，支付</w:t>
      </w:r>
      <w:r>
        <w:rPr>
          <w:rFonts w:hint="eastAsia" w:ascii="宋体" w:hAnsi="宋体" w:eastAsia="宋体" w:cs="宋体"/>
          <w:color w:val="auto"/>
          <w:kern w:val="0"/>
          <w:sz w:val="24"/>
          <w:highlight w:val="none"/>
          <w:lang w:val="en-US" w:eastAsia="zh-CN"/>
        </w:rPr>
        <w:t>合同暂定工程费</w:t>
      </w:r>
      <w:r>
        <w:rPr>
          <w:rFonts w:hint="eastAsia" w:ascii="宋体" w:hAnsi="宋体" w:eastAsia="宋体" w:cs="宋体"/>
          <w:color w:val="auto"/>
          <w:kern w:val="0"/>
          <w:sz w:val="24"/>
          <w:highlight w:val="none"/>
          <w:lang w:val="zh-CN"/>
        </w:rPr>
        <w:t>的</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lang w:val="zh-CN"/>
        </w:rPr>
        <w:t>0%为预付款；</w:t>
      </w:r>
      <w:r>
        <w:rPr>
          <w:rFonts w:hint="eastAsia" w:ascii="宋体" w:hAnsi="宋体" w:eastAsia="宋体" w:cs="宋体"/>
          <w:color w:val="auto"/>
          <w:sz w:val="24"/>
          <w:szCs w:val="24"/>
          <w:highlight w:val="none"/>
          <w:lang w:val="en-US" w:eastAsia="zh-CN" w:bidi="ar-SA"/>
        </w:rPr>
        <w:t>工程进度完成至本合同第9.1.1条及9.1.2</w:t>
      </w:r>
      <w:r>
        <w:rPr>
          <w:rFonts w:hint="eastAsia" w:ascii="宋体" w:hAnsi="宋体" w:eastAsia="宋体" w:cs="宋体"/>
          <w:kern w:val="0"/>
          <w:sz w:val="24"/>
          <w:szCs w:val="24"/>
          <w:highlight w:val="none"/>
          <w:lang w:val="zh-CN"/>
        </w:rPr>
        <w:t>隐蔽</w:t>
      </w:r>
      <w:r>
        <w:rPr>
          <w:rFonts w:hint="eastAsia" w:ascii="宋体" w:hAnsi="宋体" w:eastAsia="宋体" w:cs="宋体"/>
          <w:kern w:val="0"/>
          <w:sz w:val="24"/>
          <w:szCs w:val="24"/>
          <w:highlight w:val="none"/>
          <w:lang w:val="en-US" w:eastAsia="zh-CN"/>
        </w:rPr>
        <w:t>工程并</w:t>
      </w:r>
      <w:r>
        <w:rPr>
          <w:rFonts w:hint="eastAsia" w:ascii="宋体" w:hAnsi="宋体" w:eastAsia="宋体" w:cs="宋体"/>
          <w:kern w:val="0"/>
          <w:sz w:val="24"/>
          <w:szCs w:val="24"/>
          <w:highlight w:val="none"/>
          <w:lang w:val="zh-CN"/>
        </w:rPr>
        <w:t>验收合格后，10天内支付</w:t>
      </w:r>
      <w:r>
        <w:rPr>
          <w:rFonts w:hint="eastAsia" w:ascii="宋体" w:hAnsi="宋体" w:eastAsia="宋体" w:cs="宋体"/>
          <w:color w:val="auto"/>
          <w:kern w:val="0"/>
          <w:sz w:val="24"/>
          <w:highlight w:val="none"/>
          <w:lang w:val="en-US" w:eastAsia="zh-CN"/>
        </w:rPr>
        <w:t>合同暂定工程费</w:t>
      </w:r>
      <w:r>
        <w:rPr>
          <w:rFonts w:hint="eastAsia" w:ascii="宋体" w:hAnsi="宋体" w:eastAsia="宋体" w:cs="宋体"/>
          <w:kern w:val="0"/>
          <w:sz w:val="24"/>
          <w:szCs w:val="24"/>
          <w:highlight w:val="none"/>
          <w:lang w:val="zh-CN"/>
        </w:rPr>
        <w:t>的40%；</w:t>
      </w:r>
      <w:r>
        <w:rPr>
          <w:rFonts w:hint="eastAsia" w:ascii="宋体" w:hAnsi="宋体" w:eastAsia="宋体" w:cs="宋体"/>
          <w:kern w:val="0"/>
          <w:sz w:val="24"/>
          <w:highlight w:val="none"/>
          <w:lang w:val="zh-CN"/>
        </w:rPr>
        <w:t>工程竣工验收</w:t>
      </w:r>
      <w:r>
        <w:rPr>
          <w:rFonts w:hint="eastAsia" w:ascii="宋体" w:hAnsi="宋体" w:eastAsia="宋体" w:cs="宋体"/>
          <w:kern w:val="0"/>
          <w:sz w:val="24"/>
          <w:highlight w:val="none"/>
          <w:lang w:val="en-US" w:eastAsia="zh-CN"/>
        </w:rPr>
        <w:t>合格</w:t>
      </w:r>
      <w:r>
        <w:rPr>
          <w:rFonts w:hint="eastAsia" w:ascii="宋体" w:hAnsi="宋体" w:eastAsia="宋体" w:cs="宋体"/>
          <w:kern w:val="0"/>
          <w:sz w:val="24"/>
          <w:highlight w:val="none"/>
          <w:lang w:val="zh-CN"/>
        </w:rPr>
        <w:t>后，10天内支付</w:t>
      </w:r>
      <w:r>
        <w:rPr>
          <w:rFonts w:hint="eastAsia" w:ascii="宋体" w:hAnsi="宋体" w:eastAsia="宋体" w:cs="宋体"/>
          <w:color w:val="auto"/>
          <w:kern w:val="0"/>
          <w:sz w:val="24"/>
          <w:highlight w:val="none"/>
          <w:lang w:val="en-US" w:eastAsia="zh-CN"/>
        </w:rPr>
        <w:t>合同暂定工程费</w:t>
      </w:r>
      <w:r>
        <w:rPr>
          <w:rFonts w:hint="eastAsia" w:ascii="宋体" w:hAnsi="宋体" w:eastAsia="宋体" w:cs="宋体"/>
          <w:kern w:val="0"/>
          <w:sz w:val="24"/>
          <w:highlight w:val="none"/>
          <w:lang w:val="zh-CN"/>
        </w:rPr>
        <w:t>的25%；</w:t>
      </w:r>
      <w:r>
        <w:rPr>
          <w:rFonts w:hint="eastAsia" w:ascii="宋体" w:hAnsi="宋体" w:eastAsia="宋体" w:cs="宋体"/>
          <w:color w:val="auto"/>
          <w:kern w:val="0"/>
          <w:sz w:val="24"/>
          <w:highlight w:val="none"/>
          <w:lang w:val="zh-CN"/>
        </w:rPr>
        <w:t>工程竣工结算，提交结算书经相关部门/单位/第三方结算审计确认后，10天内支付至</w:t>
      </w:r>
      <w:r>
        <w:rPr>
          <w:rFonts w:hint="eastAsia" w:ascii="宋体" w:hAnsi="宋体" w:eastAsia="宋体" w:cs="宋体"/>
          <w:color w:val="auto"/>
          <w:kern w:val="0"/>
          <w:sz w:val="24"/>
          <w:highlight w:val="none"/>
          <w:lang w:val="en-US" w:eastAsia="zh-CN"/>
        </w:rPr>
        <w:t>工程</w:t>
      </w:r>
      <w:r>
        <w:rPr>
          <w:rFonts w:hint="eastAsia" w:ascii="宋体" w:hAnsi="宋体" w:eastAsia="宋体" w:cs="宋体"/>
          <w:color w:val="auto"/>
          <w:kern w:val="0"/>
          <w:sz w:val="24"/>
          <w:highlight w:val="none"/>
          <w:lang w:val="zh-CN"/>
        </w:rPr>
        <w:t>结算价的97%；</w:t>
      </w:r>
      <w:r>
        <w:rPr>
          <w:rFonts w:hint="eastAsia" w:ascii="宋体" w:hAnsi="宋体" w:eastAsia="宋体" w:cs="宋体"/>
          <w:color w:val="auto"/>
          <w:kern w:val="0"/>
          <w:sz w:val="24"/>
          <w:highlight w:val="none"/>
          <w:lang w:val="en-US" w:eastAsia="zh-CN"/>
        </w:rPr>
        <w:t>工程</w:t>
      </w:r>
      <w:r>
        <w:rPr>
          <w:rFonts w:hint="eastAsia" w:ascii="宋体" w:hAnsi="宋体" w:eastAsia="宋体" w:cs="宋体"/>
          <w:color w:val="auto"/>
          <w:kern w:val="0"/>
          <w:sz w:val="24"/>
          <w:szCs w:val="24"/>
          <w:highlight w:val="none"/>
          <w:lang w:val="zh-CN"/>
        </w:rPr>
        <w:t>结算价</w:t>
      </w:r>
      <w:r>
        <w:rPr>
          <w:rFonts w:hint="eastAsia" w:ascii="宋体" w:hAnsi="宋体" w:eastAsia="宋体" w:cs="宋体"/>
          <w:color w:val="auto"/>
          <w:kern w:val="0"/>
          <w:sz w:val="24"/>
          <w:highlight w:val="none"/>
          <w:lang w:val="en-US" w:eastAsia="zh-CN"/>
        </w:rPr>
        <w:t>剩余3%</w:t>
      </w:r>
      <w:r>
        <w:rPr>
          <w:rFonts w:hint="eastAsia" w:ascii="宋体" w:hAnsi="宋体" w:eastAsia="宋体" w:cs="宋体"/>
          <w:color w:val="auto"/>
          <w:kern w:val="0"/>
          <w:sz w:val="24"/>
          <w:szCs w:val="24"/>
          <w:highlight w:val="none"/>
          <w:lang w:val="en-US" w:eastAsia="zh-CN"/>
        </w:rPr>
        <w:t>作为质量保证金</w:t>
      </w:r>
      <w:r>
        <w:rPr>
          <w:rFonts w:hint="eastAsia" w:ascii="宋体" w:hAnsi="宋体" w:eastAsia="宋体" w:cs="宋体"/>
          <w:color w:val="auto"/>
          <w:kern w:val="0"/>
          <w:sz w:val="24"/>
          <w:szCs w:val="24"/>
          <w:highlight w:val="none"/>
          <w:lang w:val="zh-CN"/>
        </w:rPr>
        <w:t>，在</w:t>
      </w:r>
      <w:r>
        <w:rPr>
          <w:rFonts w:hint="eastAsia" w:ascii="宋体" w:hAnsi="宋体" w:eastAsia="宋体" w:cs="宋体"/>
          <w:color w:val="auto"/>
          <w:kern w:val="0"/>
          <w:sz w:val="24"/>
          <w:szCs w:val="24"/>
          <w:highlight w:val="none"/>
          <w:lang w:val="en-US" w:eastAsia="zh-CN"/>
        </w:rPr>
        <w:t>本合同第9.4条规定缺陷责任期</w:t>
      </w:r>
      <w:r>
        <w:rPr>
          <w:rFonts w:hint="eastAsia" w:ascii="宋体" w:hAnsi="宋体" w:eastAsia="宋体" w:cs="宋体"/>
          <w:color w:val="auto"/>
          <w:kern w:val="0"/>
          <w:sz w:val="24"/>
          <w:szCs w:val="24"/>
          <w:highlight w:val="none"/>
          <w:lang w:val="zh-CN"/>
        </w:rPr>
        <w:t>满后10天内乙方无违约行为情形下由甲方无息付清</w:t>
      </w:r>
      <w:r>
        <w:rPr>
          <w:rFonts w:hint="eastAsia" w:ascii="宋体" w:hAnsi="宋体" w:eastAsia="宋体" w:cs="宋体"/>
          <w:color w:val="auto"/>
          <w:kern w:val="0"/>
          <w:sz w:val="24"/>
          <w:highlight w:val="none"/>
          <w:lang w:val="zh-CN"/>
        </w:rPr>
        <w:t>。</w:t>
      </w:r>
    </w:p>
    <w:p w14:paraId="3DB72C4F">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8.2.2本项目由乙方负责报批报建（若需），相关一切费用由乙方承担。</w:t>
      </w:r>
    </w:p>
    <w:p w14:paraId="7835BB31">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8.2.3乙方应按甲方要求在甲方付款前向甲方开具等额增值税专用发票，否则甲方有权延迟付款且不承担违约责任，甲方开票信息：</w:t>
      </w:r>
    </w:p>
    <w:p w14:paraId="39D3774B">
      <w:pPr>
        <w:widowControl/>
        <w:spacing w:line="360" w:lineRule="auto"/>
        <w:ind w:firstLine="480" w:firstLineChars="200"/>
        <w:jc w:val="both"/>
        <w:rPr>
          <w:rFonts w:hint="eastAsia" w:ascii="宋体" w:hAnsi="宋体" w:eastAsia="宋体" w:cs="宋体"/>
          <w:color w:val="auto"/>
          <w:kern w:val="0"/>
          <w:sz w:val="24"/>
          <w:u w:val="single"/>
          <w:lang w:val="zh-CN"/>
        </w:rPr>
      </w:pPr>
      <w:r>
        <w:rPr>
          <w:rFonts w:hint="eastAsia" w:ascii="宋体" w:hAnsi="宋体" w:eastAsia="宋体" w:cs="宋体"/>
          <w:kern w:val="0"/>
          <w:sz w:val="24"/>
          <w:lang w:val="zh-CN"/>
        </w:rPr>
        <w:t>名称：</w:t>
      </w:r>
      <w:r>
        <w:rPr>
          <w:rFonts w:hint="eastAsia" w:ascii="宋体" w:hAnsi="宋体" w:eastAsia="宋体" w:cs="宋体"/>
          <w:kern w:val="0"/>
          <w:sz w:val="24"/>
          <w:u w:val="single"/>
          <w:lang w:val="en-US" w:eastAsia="zh-CN"/>
        </w:rPr>
        <w:t xml:space="preserve"> 广东南方报业传媒集团物业管理有限公司</w:t>
      </w:r>
      <w:r>
        <w:rPr>
          <w:rFonts w:hint="eastAsia" w:ascii="宋体" w:hAnsi="宋体" w:eastAsia="宋体" w:cs="宋体"/>
          <w:color w:val="auto"/>
          <w:kern w:val="0"/>
          <w:sz w:val="24"/>
          <w:u w:val="single"/>
          <w:lang w:val="en-US" w:eastAsia="zh-CN"/>
        </w:rPr>
        <w:t xml:space="preserve"> </w:t>
      </w:r>
    </w:p>
    <w:p w14:paraId="35CE990F">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纳税人识别号：</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rPr>
        <w:t>914400007578933308</w:t>
      </w:r>
      <w:r>
        <w:rPr>
          <w:rFonts w:hint="eastAsia" w:ascii="宋体" w:hAnsi="宋体" w:eastAsia="宋体" w:cs="宋体"/>
          <w:kern w:val="0"/>
          <w:sz w:val="24"/>
          <w:u w:val="single"/>
          <w:lang w:val="en-US" w:eastAsia="zh-CN"/>
        </w:rPr>
        <w:t xml:space="preserve"> </w:t>
      </w:r>
    </w:p>
    <w:p w14:paraId="2A8D9EF3">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开户行：</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rPr>
        <w:t>中国建设银行五羊新城支行</w:t>
      </w:r>
      <w:r>
        <w:rPr>
          <w:rFonts w:hint="eastAsia" w:ascii="宋体" w:hAnsi="宋体" w:eastAsia="宋体" w:cs="宋体"/>
          <w:kern w:val="0"/>
          <w:sz w:val="24"/>
          <w:u w:val="single"/>
          <w:lang w:val="en-US" w:eastAsia="zh-CN"/>
        </w:rPr>
        <w:t xml:space="preserve"> </w:t>
      </w:r>
    </w:p>
    <w:p w14:paraId="71AE4B1F">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账号：</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rPr>
        <w:t>44001400905050077801</w:t>
      </w:r>
      <w:r>
        <w:rPr>
          <w:rFonts w:hint="eastAsia" w:ascii="宋体" w:hAnsi="宋体" w:eastAsia="宋体" w:cs="宋体"/>
          <w:kern w:val="0"/>
          <w:sz w:val="24"/>
          <w:u w:val="single"/>
          <w:lang w:val="en-US" w:eastAsia="zh-CN"/>
        </w:rPr>
        <w:t xml:space="preserve"> </w:t>
      </w:r>
    </w:p>
    <w:p w14:paraId="45FA2A92">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地址：</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rPr>
        <w:t>广州市黄埔区黄埔大道东886号3层自编01单元01室</w:t>
      </w:r>
      <w:r>
        <w:rPr>
          <w:rFonts w:hint="eastAsia" w:ascii="宋体" w:hAnsi="宋体" w:eastAsia="宋体" w:cs="宋体"/>
          <w:kern w:val="0"/>
          <w:sz w:val="24"/>
          <w:u w:val="single"/>
          <w:lang w:val="zh-CN"/>
        </w:rPr>
        <w:t xml:space="preserve"> </w:t>
      </w:r>
    </w:p>
    <w:p w14:paraId="3A22A58B">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电话：</w:t>
      </w:r>
      <w:r>
        <w:rPr>
          <w:rFonts w:hint="eastAsia" w:ascii="宋体" w:hAnsi="宋体" w:eastAsia="宋体" w:cs="宋体"/>
          <w:kern w:val="0"/>
          <w:sz w:val="24"/>
          <w:u w:val="single"/>
          <w:lang w:val="en-US" w:eastAsia="zh-CN"/>
        </w:rPr>
        <w:t xml:space="preserve"> </w:t>
      </w:r>
      <w:r>
        <w:rPr>
          <w:rFonts w:hint="eastAsia" w:ascii="宋体" w:hAnsi="宋体" w:eastAsia="宋体" w:cs="宋体"/>
          <w:kern w:val="0"/>
          <w:sz w:val="24"/>
          <w:u w:val="single"/>
        </w:rPr>
        <w:t>020-83000918</w:t>
      </w:r>
      <w:r>
        <w:rPr>
          <w:rFonts w:hint="eastAsia" w:ascii="宋体" w:hAnsi="宋体" w:eastAsia="宋体" w:cs="宋体"/>
          <w:kern w:val="0"/>
          <w:sz w:val="24"/>
          <w:u w:val="single"/>
          <w:lang w:val="en-US" w:eastAsia="zh-CN"/>
        </w:rPr>
        <w:t xml:space="preserve"> </w:t>
      </w:r>
    </w:p>
    <w:p w14:paraId="0950D8B0">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8.3 乙方收款账户信息</w:t>
      </w:r>
    </w:p>
    <w:p w14:paraId="11878BB8">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户名：</w:t>
      </w:r>
      <w:r>
        <w:rPr>
          <w:rFonts w:hint="eastAsia" w:ascii="宋体" w:hAnsi="宋体" w:eastAsia="宋体" w:cs="宋体"/>
          <w:kern w:val="0"/>
          <w:sz w:val="24"/>
          <w:u w:val="single"/>
          <w:lang w:val="en-US" w:eastAsia="zh-CN"/>
        </w:rPr>
        <w:t xml:space="preserve">                        </w:t>
      </w:r>
    </w:p>
    <w:p w14:paraId="3FDDA199">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开户行：</w:t>
      </w:r>
      <w:r>
        <w:rPr>
          <w:rFonts w:hint="eastAsia" w:ascii="宋体" w:hAnsi="宋体" w:eastAsia="宋体" w:cs="宋体"/>
          <w:kern w:val="0"/>
          <w:sz w:val="24"/>
          <w:u w:val="single"/>
          <w:lang w:val="en-US" w:eastAsia="zh-CN"/>
        </w:rPr>
        <w:t xml:space="preserve">                      </w:t>
      </w:r>
    </w:p>
    <w:p w14:paraId="1800E887">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账号：</w:t>
      </w:r>
      <w:r>
        <w:rPr>
          <w:rFonts w:hint="eastAsia" w:ascii="宋体" w:hAnsi="宋体" w:eastAsia="宋体" w:cs="宋体"/>
          <w:kern w:val="0"/>
          <w:sz w:val="24"/>
          <w:u w:val="single"/>
          <w:lang w:val="en-US" w:eastAsia="zh-CN"/>
        </w:rPr>
        <w:t xml:space="preserve">                        </w:t>
      </w:r>
    </w:p>
    <w:p w14:paraId="1FFE2366">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地址：</w:t>
      </w:r>
      <w:r>
        <w:rPr>
          <w:rFonts w:hint="eastAsia" w:ascii="宋体" w:hAnsi="宋体" w:eastAsia="宋体" w:cs="宋体"/>
          <w:kern w:val="0"/>
          <w:sz w:val="24"/>
          <w:u w:val="single"/>
          <w:lang w:val="en-US" w:eastAsia="zh-CN"/>
        </w:rPr>
        <w:t xml:space="preserve">                        </w:t>
      </w:r>
    </w:p>
    <w:p w14:paraId="5FD9DAFC">
      <w:pPr>
        <w:widowControl/>
        <w:spacing w:line="360" w:lineRule="auto"/>
        <w:ind w:firstLine="480" w:firstLineChars="200"/>
        <w:jc w:val="both"/>
        <w:rPr>
          <w:rFonts w:hint="eastAsia" w:ascii="宋体" w:hAnsi="宋体" w:eastAsia="宋体" w:cs="宋体"/>
          <w:kern w:val="0"/>
          <w:sz w:val="24"/>
          <w:u w:val="single"/>
          <w:lang w:val="zh-CN"/>
        </w:rPr>
      </w:pPr>
      <w:r>
        <w:rPr>
          <w:rFonts w:hint="eastAsia" w:ascii="宋体" w:hAnsi="宋体" w:eastAsia="宋体" w:cs="宋体"/>
          <w:kern w:val="0"/>
          <w:sz w:val="24"/>
          <w:lang w:val="zh-CN"/>
        </w:rPr>
        <w:t>电话：</w:t>
      </w:r>
      <w:r>
        <w:rPr>
          <w:rFonts w:hint="eastAsia" w:ascii="宋体" w:hAnsi="宋体" w:eastAsia="宋体" w:cs="宋体"/>
          <w:kern w:val="0"/>
          <w:sz w:val="24"/>
          <w:u w:val="single"/>
          <w:lang w:val="en-US" w:eastAsia="zh-CN"/>
        </w:rPr>
        <w:t xml:space="preserve">                        </w:t>
      </w:r>
    </w:p>
    <w:p w14:paraId="3BF2AF23">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9.工程验收与保修</w:t>
      </w:r>
    </w:p>
    <w:p w14:paraId="7E76B104">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9.1在施工过程中分下列三个阶段对工程质量进行验收：</w:t>
      </w:r>
    </w:p>
    <w:p w14:paraId="701301BE">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9.1.1</w:t>
      </w:r>
      <w:r>
        <w:rPr>
          <w:rFonts w:hint="eastAsia" w:ascii="宋体" w:hAnsi="宋体" w:eastAsia="宋体" w:cs="宋体"/>
          <w:kern w:val="0"/>
          <w:sz w:val="24"/>
          <w:lang w:val="en-US" w:eastAsia="zh-CN"/>
        </w:rPr>
        <w:t>空调基础钢筋、模板安装完成浇筑混凝土前的隐蔽工程验收</w:t>
      </w:r>
      <w:r>
        <w:rPr>
          <w:rFonts w:hint="eastAsia" w:ascii="宋体" w:hAnsi="宋体" w:eastAsia="宋体" w:cs="宋体"/>
          <w:kern w:val="0"/>
          <w:sz w:val="24"/>
          <w:lang w:val="zh-CN"/>
        </w:rPr>
        <w:t>；</w:t>
      </w:r>
    </w:p>
    <w:p w14:paraId="43E61A3F">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9.1.2</w:t>
      </w:r>
      <w:r>
        <w:rPr>
          <w:rFonts w:hint="eastAsia" w:ascii="宋体" w:hAnsi="宋体" w:eastAsia="宋体" w:cs="宋体"/>
          <w:kern w:val="0"/>
          <w:sz w:val="24"/>
          <w:lang w:val="en-US" w:eastAsia="zh-CN"/>
        </w:rPr>
        <w:t>屋面防水层施工完成并符合闭水试验要求，浇筑保护层前的隐蔽工程验收</w:t>
      </w:r>
      <w:r>
        <w:rPr>
          <w:rFonts w:hint="eastAsia" w:ascii="宋体" w:hAnsi="宋体" w:eastAsia="宋体" w:cs="宋体"/>
          <w:kern w:val="0"/>
          <w:sz w:val="24"/>
          <w:lang w:val="zh-CN"/>
        </w:rPr>
        <w:t>；</w:t>
      </w:r>
    </w:p>
    <w:p w14:paraId="32756A0D">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kern w:val="0"/>
          <w:sz w:val="24"/>
          <w:lang w:val="zh-CN"/>
        </w:rPr>
        <w:t>9.1.3</w:t>
      </w:r>
      <w:r>
        <w:rPr>
          <w:rFonts w:hint="eastAsia" w:ascii="宋体" w:hAnsi="宋体" w:eastAsia="宋体" w:cs="宋体"/>
          <w:color w:val="auto"/>
          <w:kern w:val="0"/>
          <w:sz w:val="24"/>
          <w:lang w:val="en-US" w:eastAsia="zh-CN"/>
        </w:rPr>
        <w:t>整体</w:t>
      </w:r>
      <w:r>
        <w:rPr>
          <w:rFonts w:hint="eastAsia" w:ascii="宋体" w:hAnsi="宋体" w:eastAsia="宋体" w:cs="宋体"/>
          <w:color w:val="auto"/>
          <w:kern w:val="0"/>
          <w:sz w:val="24"/>
          <w:lang w:val="zh-CN"/>
        </w:rPr>
        <w:t>竣工验收</w:t>
      </w:r>
      <w:r>
        <w:rPr>
          <w:rFonts w:hint="eastAsia" w:ascii="宋体" w:hAnsi="宋体" w:eastAsia="宋体" w:cs="宋体"/>
          <w:kern w:val="0"/>
          <w:sz w:val="24"/>
          <w:lang w:val="zh-CN"/>
        </w:rPr>
        <w:t>。</w:t>
      </w:r>
    </w:p>
    <w:p w14:paraId="0CBDEA59">
      <w:pPr>
        <w:widowControl/>
        <w:spacing w:line="360" w:lineRule="auto"/>
        <w:ind w:firstLine="480" w:firstLineChars="200"/>
        <w:jc w:val="both"/>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9.2乙方应提前两个工作日通知甲方</w:t>
      </w:r>
      <w:r>
        <w:rPr>
          <w:rFonts w:hint="eastAsia" w:ascii="宋体" w:hAnsi="宋体" w:eastAsia="宋体" w:cs="宋体"/>
          <w:kern w:val="0"/>
          <w:sz w:val="24"/>
          <w:highlight w:val="none"/>
          <w:lang w:val="en-US" w:eastAsia="zh-CN"/>
        </w:rPr>
        <w:t>或</w:t>
      </w:r>
      <w:r>
        <w:rPr>
          <w:rFonts w:hint="eastAsia" w:ascii="宋体" w:hAnsi="宋体" w:eastAsia="宋体" w:cs="宋体"/>
          <w:kern w:val="0"/>
          <w:sz w:val="24"/>
          <w:highlight w:val="none"/>
          <w:lang w:val="zh-CN"/>
        </w:rPr>
        <w:t>指定的第三方参加各阶段验收、测试，各阶段验收、测试合格后应填写工程验收单。</w:t>
      </w:r>
    </w:p>
    <w:p w14:paraId="2C76228B">
      <w:pPr>
        <w:widowControl/>
        <w:spacing w:line="360" w:lineRule="auto"/>
        <w:ind w:firstLine="480" w:firstLineChars="200"/>
        <w:jc w:val="both"/>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highlight w:val="none"/>
          <w:lang w:val="zh-CN"/>
        </w:rPr>
        <w:t>9.3</w:t>
      </w:r>
      <w:r>
        <w:rPr>
          <w:rFonts w:hint="eastAsia" w:ascii="宋体" w:hAnsi="宋体" w:eastAsia="宋体" w:cs="宋体"/>
          <w:color w:val="auto"/>
          <w:kern w:val="0"/>
          <w:sz w:val="24"/>
          <w:szCs w:val="24"/>
          <w:highlight w:val="none"/>
          <w:lang w:val="zh-CN"/>
        </w:rPr>
        <w:t>工程竣工后，经调试、验收合格，乙方向甲方办理移交手续，并填写工程保修单。保修期限为</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lang w:val="zh-CN"/>
        </w:rPr>
        <w:t>年，自验收合格并移交之日起计算。</w:t>
      </w:r>
      <w:r>
        <w:rPr>
          <w:rFonts w:hint="eastAsia" w:ascii="宋体" w:hAnsi="宋体" w:eastAsia="宋体" w:cs="宋体"/>
          <w:color w:val="auto"/>
          <w:kern w:val="0"/>
          <w:sz w:val="24"/>
          <w:szCs w:val="24"/>
          <w:lang w:val="zh-CN"/>
        </w:rPr>
        <w:t>在</w:t>
      </w:r>
      <w:r>
        <w:rPr>
          <w:rFonts w:hint="eastAsia" w:ascii="宋体" w:hAnsi="宋体" w:eastAsia="宋体" w:cs="宋体"/>
          <w:color w:val="auto"/>
          <w:kern w:val="0"/>
          <w:sz w:val="24"/>
          <w:szCs w:val="24"/>
          <w:lang w:val="en-US" w:eastAsia="zh-CN"/>
        </w:rPr>
        <w:t>保修期</w:t>
      </w:r>
      <w:r>
        <w:rPr>
          <w:rFonts w:hint="eastAsia" w:ascii="宋体" w:hAnsi="宋体" w:eastAsia="宋体" w:cs="宋体"/>
          <w:color w:val="auto"/>
          <w:kern w:val="0"/>
          <w:sz w:val="24"/>
          <w:szCs w:val="24"/>
          <w:lang w:val="zh-CN"/>
        </w:rPr>
        <w:t>内，</w:t>
      </w:r>
      <w:r>
        <w:rPr>
          <w:rFonts w:hint="eastAsia" w:ascii="宋体" w:hAnsi="宋体" w:eastAsia="宋体" w:cs="宋体"/>
          <w:color w:val="auto"/>
          <w:kern w:val="0"/>
          <w:sz w:val="24"/>
          <w:szCs w:val="24"/>
          <w:lang w:val="en-US" w:eastAsia="zh-CN"/>
        </w:rPr>
        <w:t>乙方</w:t>
      </w:r>
      <w:r>
        <w:rPr>
          <w:rFonts w:hint="eastAsia" w:ascii="宋体" w:hAnsi="宋体" w:eastAsia="宋体" w:cs="宋体"/>
          <w:color w:val="auto"/>
          <w:kern w:val="0"/>
          <w:sz w:val="24"/>
          <w:szCs w:val="24"/>
          <w:lang w:val="zh-CN"/>
        </w:rPr>
        <w:t>应在接到通知后1小时内响应，24小时内赶到现场，</w:t>
      </w:r>
      <w:r>
        <w:rPr>
          <w:rFonts w:hint="eastAsia" w:ascii="宋体" w:hAnsi="宋体" w:eastAsia="宋体" w:cs="宋体"/>
          <w:color w:val="auto"/>
          <w:kern w:val="0"/>
          <w:sz w:val="24"/>
          <w:szCs w:val="24"/>
          <w:highlight w:val="none"/>
          <w:lang w:val="en-US" w:eastAsia="zh-CN"/>
        </w:rPr>
        <w:t>并按照本合同约定的质量要求提供保修服务</w:t>
      </w:r>
      <w:r>
        <w:rPr>
          <w:rFonts w:hint="eastAsia" w:ascii="宋体" w:hAnsi="宋体" w:eastAsia="宋体" w:cs="宋体"/>
          <w:color w:val="auto"/>
          <w:kern w:val="0"/>
          <w:sz w:val="24"/>
          <w:szCs w:val="24"/>
          <w:lang w:val="zh-CN"/>
        </w:rPr>
        <w:t>，质保修复等相关费用由</w:t>
      </w:r>
      <w:r>
        <w:rPr>
          <w:rFonts w:hint="eastAsia" w:ascii="宋体" w:hAnsi="宋体" w:eastAsia="宋体" w:cs="宋体"/>
          <w:color w:val="auto"/>
          <w:kern w:val="0"/>
          <w:sz w:val="24"/>
          <w:szCs w:val="24"/>
          <w:lang w:val="en-US" w:eastAsia="zh-CN"/>
        </w:rPr>
        <w:t>乙方</w:t>
      </w:r>
      <w:r>
        <w:rPr>
          <w:rFonts w:hint="eastAsia" w:ascii="宋体" w:hAnsi="宋体" w:eastAsia="宋体" w:cs="宋体"/>
          <w:color w:val="auto"/>
          <w:kern w:val="0"/>
          <w:sz w:val="24"/>
          <w:szCs w:val="24"/>
          <w:lang w:val="zh-CN"/>
        </w:rPr>
        <w:t>自行负担。</w:t>
      </w:r>
    </w:p>
    <w:p w14:paraId="6B279AEE">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color w:val="auto"/>
          <w:kern w:val="0"/>
          <w:sz w:val="24"/>
          <w:szCs w:val="24"/>
          <w:lang w:val="zh-CN"/>
        </w:rPr>
        <w:t>9.4工程验收合格之日算起，</w:t>
      </w:r>
      <w:r>
        <w:rPr>
          <w:rFonts w:hint="eastAsia" w:ascii="宋体" w:hAnsi="宋体" w:eastAsia="宋体" w:cs="宋体"/>
          <w:color w:val="auto"/>
          <w:kern w:val="0"/>
          <w:sz w:val="24"/>
          <w:szCs w:val="24"/>
          <w:lang w:val="en-US" w:eastAsia="zh-CN"/>
        </w:rPr>
        <w:t>缺陷责任期</w:t>
      </w:r>
      <w:r>
        <w:rPr>
          <w:rFonts w:hint="eastAsia" w:ascii="宋体" w:hAnsi="宋体" w:eastAsia="宋体" w:cs="宋体"/>
          <w:color w:val="auto"/>
          <w:kern w:val="0"/>
          <w:sz w:val="24"/>
          <w:szCs w:val="24"/>
          <w:lang w:val="zh-CN"/>
        </w:rPr>
        <w:t>为</w:t>
      </w:r>
      <w:r>
        <w:rPr>
          <w:rFonts w:hint="eastAsia" w:ascii="宋体" w:hAnsi="宋体" w:eastAsia="宋体" w:cs="宋体"/>
          <w:color w:val="auto"/>
          <w:kern w:val="0"/>
          <w:sz w:val="24"/>
          <w:szCs w:val="24"/>
          <w:lang w:val="en-US" w:eastAsia="zh-CN"/>
        </w:rPr>
        <w:t>2</w:t>
      </w:r>
      <w:r>
        <w:rPr>
          <w:rFonts w:hint="eastAsia" w:ascii="宋体" w:hAnsi="宋体" w:eastAsia="宋体" w:cs="宋体"/>
          <w:color w:val="auto"/>
          <w:kern w:val="0"/>
          <w:sz w:val="24"/>
          <w:szCs w:val="24"/>
          <w:lang w:val="zh-CN"/>
        </w:rPr>
        <w:t>年。</w:t>
      </w:r>
      <w:r>
        <w:rPr>
          <w:rFonts w:hint="eastAsia" w:ascii="宋体" w:hAnsi="宋体" w:eastAsia="宋体" w:cs="宋体"/>
          <w:color w:val="000000"/>
          <w:kern w:val="0"/>
          <w:sz w:val="24"/>
          <w:szCs w:val="24"/>
        </w:rPr>
        <w:t>缺陷责任期届满，</w:t>
      </w:r>
      <w:r>
        <w:rPr>
          <w:rFonts w:hint="eastAsia" w:ascii="宋体" w:hAnsi="宋体" w:cs="宋体"/>
          <w:color w:val="000000"/>
          <w:kern w:val="0"/>
          <w:sz w:val="24"/>
          <w:szCs w:val="24"/>
          <w:lang w:val="en-US" w:eastAsia="zh-CN"/>
        </w:rPr>
        <w:t>乙方</w:t>
      </w:r>
      <w:r>
        <w:rPr>
          <w:rFonts w:hint="eastAsia" w:ascii="宋体" w:hAnsi="宋体" w:eastAsia="宋体" w:cs="宋体"/>
          <w:color w:val="000000"/>
          <w:kern w:val="0"/>
          <w:sz w:val="24"/>
          <w:szCs w:val="24"/>
        </w:rPr>
        <w:t>仍应按合同约定的保修年限承担保修义务</w:t>
      </w:r>
      <w:r>
        <w:rPr>
          <w:rFonts w:hint="eastAsia" w:ascii="宋体" w:hAnsi="宋体" w:eastAsia="宋体" w:cs="宋体"/>
          <w:color w:val="auto"/>
          <w:kern w:val="0"/>
          <w:sz w:val="24"/>
          <w:szCs w:val="24"/>
          <w:lang w:val="zh-CN"/>
        </w:rPr>
        <w:t>。</w:t>
      </w:r>
    </w:p>
    <w:p w14:paraId="2875CE14">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10.违约责任</w:t>
      </w:r>
    </w:p>
    <w:p w14:paraId="2BC14680">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10.1除本合同另有约定或不可抗力外，任何一方未能全面履行其在本合同项下之义务的，则该方应被视作违反本协议。违约方应依本协议约定和法律规定承担违约责任，赔偿守约方因其违约行为而发生的所有损失（包括但不限于守约方的直接损失、为避免损失而进行的合理费用支出、律师费、案件受理费、评估费、差旅费、拍卖费、招投标费用，下同）。</w:t>
      </w:r>
    </w:p>
    <w:p w14:paraId="2C33BC2E">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10.2本合同生效后甲、乙双方应严格履行合同所规定的各项条款，不得擅自变更或解除合同，否则违约方将支付对方合同</w:t>
      </w:r>
      <w:r>
        <w:rPr>
          <w:rFonts w:hint="eastAsia" w:ascii="宋体" w:hAnsi="宋体" w:eastAsia="宋体" w:cs="宋体"/>
          <w:color w:val="auto"/>
          <w:kern w:val="0"/>
          <w:sz w:val="24"/>
          <w:highlight w:val="none"/>
          <w:lang w:val="en-US" w:eastAsia="zh-CN"/>
        </w:rPr>
        <w:t>暂定工程费</w:t>
      </w:r>
      <w:r>
        <w:rPr>
          <w:rFonts w:hint="eastAsia" w:ascii="宋体" w:hAnsi="宋体" w:eastAsia="宋体" w:cs="宋体"/>
          <w:color w:val="auto"/>
          <w:kern w:val="0"/>
          <w:sz w:val="24"/>
          <w:lang w:val="zh-CN"/>
        </w:rPr>
        <w:t>的5%作为违约金，若因此造成守约方其他损失的，违约方应继续赔付守约方损失。</w:t>
      </w:r>
    </w:p>
    <w:p w14:paraId="5CF6AD23">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10.3乙方原因，工程质量达不到双方约定的质量标准，由乙方负责维修，所需维修费用由乙方承担，工期不顺延，乙方工程未达到甲方要求的质量标准，甲方有权</w:t>
      </w:r>
      <w:r>
        <w:rPr>
          <w:rFonts w:hint="eastAsia" w:ascii="宋体" w:hAnsi="宋体" w:eastAsia="宋体" w:cs="宋体"/>
          <w:color w:val="auto"/>
          <w:kern w:val="0"/>
          <w:sz w:val="24"/>
          <w:lang w:val="en-US" w:eastAsia="zh-CN"/>
        </w:rPr>
        <w:t>不予</w:t>
      </w:r>
      <w:r>
        <w:rPr>
          <w:rFonts w:hint="eastAsia" w:ascii="宋体" w:hAnsi="宋体" w:eastAsia="宋体" w:cs="宋体"/>
          <w:color w:val="auto"/>
          <w:kern w:val="0"/>
          <w:sz w:val="24"/>
          <w:lang w:val="zh-CN"/>
        </w:rPr>
        <w:t>支付合同款项且不视为违约。</w:t>
      </w:r>
    </w:p>
    <w:p w14:paraId="282CCAA5">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10.4非因7.1条情形的乙方工期延误，则每延误一日，乙方按照合同</w:t>
      </w:r>
      <w:r>
        <w:rPr>
          <w:rFonts w:hint="eastAsia" w:ascii="宋体" w:hAnsi="宋体" w:eastAsia="宋体" w:cs="宋体"/>
          <w:color w:val="auto"/>
          <w:kern w:val="0"/>
          <w:sz w:val="24"/>
          <w:highlight w:val="none"/>
          <w:lang w:val="en-US" w:eastAsia="zh-CN"/>
        </w:rPr>
        <w:t>暂定工程费</w:t>
      </w:r>
      <w:r>
        <w:rPr>
          <w:rFonts w:hint="eastAsia" w:ascii="宋体" w:hAnsi="宋体" w:eastAsia="宋体" w:cs="宋体"/>
          <w:color w:val="auto"/>
          <w:kern w:val="0"/>
          <w:sz w:val="24"/>
          <w:lang w:val="zh-CN"/>
        </w:rPr>
        <w:t>的1‰向甲方支付违约金。</w:t>
      </w:r>
      <w:r>
        <w:rPr>
          <w:rFonts w:hint="eastAsia" w:ascii="宋体" w:hAnsi="宋体" w:eastAsia="宋体" w:cs="宋体"/>
          <w:color w:val="auto"/>
          <w:kern w:val="0"/>
          <w:sz w:val="24"/>
          <w:lang w:val="en-US" w:eastAsia="zh-CN"/>
        </w:rPr>
        <w:t>乙方逾期超过【30】日的，甲方有权终止合同，并保留追究乙方责任的权利。</w:t>
      </w:r>
    </w:p>
    <w:p w14:paraId="349EC54E">
      <w:pPr>
        <w:widowControl/>
        <w:spacing w:line="360" w:lineRule="auto"/>
        <w:ind w:firstLine="480" w:firstLineChars="200"/>
        <w:jc w:val="both"/>
        <w:rPr>
          <w:rFonts w:hint="eastAsia" w:ascii="宋体" w:hAnsi="宋体" w:eastAsia="宋体" w:cs="宋体"/>
          <w:b/>
          <w:bCs/>
          <w:kern w:val="0"/>
          <w:sz w:val="24"/>
          <w:lang w:val="zh-CN"/>
        </w:rPr>
      </w:pPr>
      <w:r>
        <w:rPr>
          <w:rFonts w:hint="eastAsia" w:ascii="宋体" w:hAnsi="宋体" w:eastAsia="宋体" w:cs="宋体"/>
          <w:color w:val="auto"/>
          <w:kern w:val="0"/>
          <w:sz w:val="24"/>
          <w:lang w:val="zh-CN"/>
        </w:rPr>
        <w:t>10.</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val="zh-CN"/>
        </w:rPr>
        <w:t>甲方有权在任何一期合同价款中扣除乙方按照本合同应支付的违约金及/或赔偿金。</w:t>
      </w:r>
    </w:p>
    <w:p w14:paraId="338B32EF">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11.工程结算</w:t>
      </w:r>
    </w:p>
    <w:p w14:paraId="08233EAC">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11.1乙方报送给甲方的结算文件，由甲方采购的第三方工程造价咨询机构进行审计。审计费的收费标准按甲方采购的第三方工程造价咨询机构签订的审计业务约定书的相关条款为准。</w:t>
      </w:r>
    </w:p>
    <w:p w14:paraId="0DBB2415">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11.2本工程的审计费用，按如下条款执行：</w:t>
      </w:r>
    </w:p>
    <w:p w14:paraId="6C79AAF7">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11.2.1若审减率在3％（含3％）以内的，审计费总额由甲方承担；</w:t>
      </w:r>
    </w:p>
    <w:p w14:paraId="3B08389A">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注：审减率＝（送审结算金额－造价公司审定金额）÷送审结算金额，送审结算金额指报送到甲方的第三方工程造价咨询机构的结算金额）</w:t>
      </w:r>
    </w:p>
    <w:p w14:paraId="2F64D7F9">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11.2.2若审减率超出3％且在10％（含10％）以内的，乙方应承担超出部分的审计费，计算公式为：乙方应承担的审计费＝（审减率－3％）÷审减率×审计费总额；</w:t>
      </w:r>
    </w:p>
    <w:p w14:paraId="0ACE7ECB">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11.2.3若审减率超出10％的，审计费总额全部均由乙方承担；</w:t>
      </w:r>
    </w:p>
    <w:p w14:paraId="3646DD65">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11.2.4应由乙方承担的审计费用，</w:t>
      </w:r>
      <w:r>
        <w:rPr>
          <w:rFonts w:hint="eastAsia" w:ascii="宋体" w:hAnsi="宋体" w:eastAsia="宋体" w:cs="宋体"/>
          <w:color w:val="auto"/>
          <w:kern w:val="0"/>
          <w:sz w:val="24"/>
          <w:lang w:val="en-US" w:eastAsia="zh-CN"/>
        </w:rPr>
        <w:t>由乙方自行支付给</w:t>
      </w:r>
      <w:r>
        <w:rPr>
          <w:rFonts w:hint="eastAsia" w:ascii="宋体" w:hAnsi="宋体" w:eastAsia="宋体" w:cs="宋体"/>
          <w:color w:val="auto"/>
          <w:kern w:val="0"/>
          <w:sz w:val="24"/>
          <w:lang w:val="zh-CN"/>
        </w:rPr>
        <w:t>甲方采购的第三方工程造价咨询机构</w:t>
      </w:r>
      <w:r>
        <w:rPr>
          <w:rFonts w:hint="eastAsia" w:ascii="宋体" w:hAnsi="宋体" w:eastAsia="宋体" w:cs="宋体"/>
          <w:color w:val="auto"/>
          <w:kern w:val="0"/>
          <w:sz w:val="24"/>
          <w:lang w:val="en-US" w:eastAsia="zh-CN"/>
        </w:rPr>
        <w:t>并提供相关付款凭证</w:t>
      </w:r>
      <w:r>
        <w:rPr>
          <w:rFonts w:hint="eastAsia" w:ascii="宋体" w:hAnsi="宋体" w:eastAsia="宋体" w:cs="宋体"/>
          <w:color w:val="auto"/>
          <w:kern w:val="0"/>
          <w:sz w:val="24"/>
          <w:lang w:val="zh-CN"/>
        </w:rPr>
        <w:t>。</w:t>
      </w:r>
    </w:p>
    <w:p w14:paraId="1825A863">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11.3本工程结算方式：综合单价包干。在项目实施过程中，如</w:t>
      </w:r>
      <w:r>
        <w:rPr>
          <w:rFonts w:hint="eastAsia" w:ascii="宋体" w:hAnsi="宋体" w:eastAsia="宋体" w:cs="宋体"/>
          <w:color w:val="auto"/>
          <w:kern w:val="0"/>
          <w:sz w:val="24"/>
          <w:lang w:val="en-US" w:eastAsia="zh-CN"/>
        </w:rPr>
        <w:t>甲方</w:t>
      </w:r>
      <w:r>
        <w:rPr>
          <w:rFonts w:hint="eastAsia" w:ascii="宋体" w:hAnsi="宋体" w:eastAsia="宋体" w:cs="宋体"/>
          <w:color w:val="auto"/>
          <w:kern w:val="0"/>
          <w:sz w:val="24"/>
          <w:lang w:val="zh-CN"/>
        </w:rPr>
        <w:t>需要增加在招标范围之外的项目，则按实际发生额增加相应费用，在暂列金项列支；如</w:t>
      </w:r>
      <w:r>
        <w:rPr>
          <w:rFonts w:hint="eastAsia" w:ascii="宋体" w:hAnsi="宋体" w:eastAsia="宋体" w:cs="宋体"/>
          <w:color w:val="auto"/>
          <w:kern w:val="0"/>
          <w:sz w:val="24"/>
          <w:lang w:val="en-US" w:eastAsia="zh-CN"/>
        </w:rPr>
        <w:t>甲方</w:t>
      </w:r>
      <w:r>
        <w:rPr>
          <w:rFonts w:hint="eastAsia" w:ascii="宋体" w:hAnsi="宋体" w:eastAsia="宋体" w:cs="宋体"/>
          <w:color w:val="auto"/>
          <w:kern w:val="0"/>
          <w:sz w:val="24"/>
          <w:lang w:val="zh-CN"/>
        </w:rPr>
        <w:t>需要减少招标范围内的项目，则按实际减少相应项目费用。工程量以</w:t>
      </w:r>
      <w:r>
        <w:rPr>
          <w:rFonts w:hint="eastAsia" w:ascii="宋体" w:hAnsi="宋体" w:eastAsia="宋体" w:cs="宋体"/>
          <w:color w:val="auto"/>
          <w:kern w:val="0"/>
          <w:sz w:val="24"/>
          <w:lang w:val="en-US" w:eastAsia="zh-CN"/>
        </w:rPr>
        <w:t>经甲方确认有关施工工程量的相关资料</w:t>
      </w:r>
      <w:r>
        <w:rPr>
          <w:rFonts w:hint="eastAsia" w:ascii="宋体" w:hAnsi="宋体" w:eastAsia="宋体" w:cs="宋体"/>
          <w:color w:val="auto"/>
          <w:kern w:val="0"/>
          <w:sz w:val="24"/>
          <w:lang w:val="zh-CN"/>
        </w:rPr>
        <w:t>为计算依据及第三方审核为准。</w:t>
      </w:r>
    </w:p>
    <w:p w14:paraId="5A2F9CD3">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11.</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lang w:val="zh-CN"/>
        </w:rPr>
        <w:t>对于招标工程量清单项目，如果工程量偏差和工程变更等原因导致工程量偏差超过 15%，调整的原则为：当工程量增加 15%以上时，其增加部分的工程量的综合单价应予调低；当工程量减少 15%以上时，减少后剩余部分的工程量的综合单价应予调高。此时，按下列公式调整结算分部分项工程费：</w:t>
      </w:r>
    </w:p>
    <w:p w14:paraId="49D6D772">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1．当 Q1＞1.15Q0时，S=1.15Q0×P0+（Q1-1.15Q0）×P1</w:t>
      </w:r>
    </w:p>
    <w:p w14:paraId="5A67A3E5">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2．当 Q1＜0.85Q0时，S=Q1×P1</w:t>
      </w:r>
    </w:p>
    <w:p w14:paraId="3040495E">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式中 S——调整后的某一分部分项工程费结算价；</w:t>
      </w:r>
    </w:p>
    <w:p w14:paraId="006AA3C2">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Q1——最终完成的工程量；</w:t>
      </w:r>
    </w:p>
    <w:p w14:paraId="2C653FFA">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Q0——招标工程量清单中列出的工程量；</w:t>
      </w:r>
    </w:p>
    <w:p w14:paraId="27E5B650">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P1——按照最终完成工程量重新调整后的综合单价；</w:t>
      </w:r>
    </w:p>
    <w:p w14:paraId="09B0F30A">
      <w:pPr>
        <w:pStyle w:val="2"/>
        <w:spacing w:after="0" w:line="360" w:lineRule="auto"/>
        <w:ind w:firstLine="480" w:firstLineChars="2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P0——承包人在工程量清单中填报的综合单价。</w:t>
      </w:r>
    </w:p>
    <w:p w14:paraId="15C910DB">
      <w:pPr>
        <w:widowControl/>
        <w:spacing w:line="360" w:lineRule="auto"/>
        <w:ind w:firstLine="480" w:firstLineChars="200"/>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11.</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szCs w:val="24"/>
          <w:highlight w:val="none"/>
          <w:lang w:val="en-US" w:eastAsia="zh-CN" w:bidi="ar"/>
        </w:rPr>
        <w:t>如果工程量出现本规范第11.4 条的变化，且该变化引起相关措施项目相应发生变化，如按系数或单一总价方式计价的，工程量增加的措施项目费调增，工程量减少的措施项目费适当调减。</w:t>
      </w:r>
    </w:p>
    <w:p w14:paraId="3F8AE433">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w:t>
      </w:r>
      <w:r>
        <w:rPr>
          <w:rFonts w:hint="eastAsia" w:ascii="宋体" w:hAnsi="宋体" w:eastAsia="宋体" w:cs="宋体"/>
          <w:color w:val="auto"/>
          <w:kern w:val="0"/>
          <w:sz w:val="24"/>
          <w:lang w:val="en-US" w:eastAsia="zh-CN"/>
        </w:rPr>
        <w:t>6</w:t>
      </w:r>
      <w:r>
        <w:rPr>
          <w:rFonts w:hint="eastAsia" w:ascii="宋体" w:hAnsi="宋体" w:eastAsia="宋体" w:cs="宋体"/>
          <w:color w:val="auto"/>
          <w:kern w:val="0"/>
          <w:sz w:val="24"/>
          <w:lang w:val="zh-CN"/>
        </w:rPr>
        <w:t>本合同在实施过程中如出现不可预见情况或因甲方原因超出原招标范畴之外而导致增加工程量，依据预算编制方式为工程量清单计价，编制原则进行编制，按实结算（</w:t>
      </w:r>
      <w:r>
        <w:rPr>
          <w:rFonts w:hint="eastAsia" w:ascii="宋体" w:hAnsi="宋体" w:eastAsia="宋体" w:cs="宋体"/>
          <w:color w:val="auto"/>
          <w:kern w:val="0"/>
          <w:sz w:val="24"/>
          <w:lang w:val="en-US" w:eastAsia="zh-CN"/>
        </w:rPr>
        <w:t>最终以第三方审核为准</w:t>
      </w:r>
      <w:r>
        <w:rPr>
          <w:rFonts w:hint="eastAsia" w:ascii="宋体" w:hAnsi="宋体" w:eastAsia="宋体" w:cs="宋体"/>
          <w:color w:val="auto"/>
          <w:kern w:val="0"/>
          <w:sz w:val="24"/>
          <w:lang w:val="zh-CN"/>
        </w:rPr>
        <w:t>），在暂列金项支付。</w:t>
      </w:r>
    </w:p>
    <w:p w14:paraId="6C5F8504">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11.</w:t>
      </w:r>
      <w:r>
        <w:rPr>
          <w:rFonts w:hint="eastAsia" w:ascii="宋体" w:hAnsi="宋体" w:eastAsia="宋体" w:cs="宋体"/>
          <w:color w:val="auto"/>
          <w:kern w:val="0"/>
          <w:sz w:val="24"/>
          <w:lang w:val="en-US" w:eastAsia="zh-CN"/>
        </w:rPr>
        <w:t>7</w:t>
      </w:r>
      <w:r>
        <w:rPr>
          <w:rFonts w:hint="eastAsia" w:ascii="宋体" w:hAnsi="宋体" w:eastAsia="宋体" w:cs="宋体"/>
          <w:color w:val="auto"/>
          <w:kern w:val="0"/>
          <w:sz w:val="24"/>
          <w:lang w:val="zh-CN"/>
        </w:rPr>
        <w:t>本合同内的工程项目结算</w:t>
      </w:r>
      <w:r>
        <w:rPr>
          <w:rFonts w:hint="eastAsia" w:ascii="宋体" w:hAnsi="宋体" w:eastAsia="宋体" w:cs="宋体"/>
          <w:color w:val="auto"/>
          <w:kern w:val="0"/>
          <w:sz w:val="24"/>
          <w:lang w:val="en-US" w:eastAsia="zh-CN"/>
        </w:rPr>
        <w:t>在工程量清单单价计价基础上原则上采取限定合同总价（含税）</w:t>
      </w:r>
      <w:r>
        <w:rPr>
          <w:rFonts w:hint="eastAsia" w:ascii="宋体" w:hAnsi="宋体" w:eastAsia="宋体" w:cs="宋体"/>
          <w:color w:val="auto"/>
          <w:kern w:val="0"/>
          <w:sz w:val="24"/>
          <w:lang w:val="zh-CN"/>
        </w:rPr>
        <w:t>，</w:t>
      </w:r>
      <w:r>
        <w:rPr>
          <w:rFonts w:hint="eastAsia" w:ascii="宋体" w:hAnsi="宋体" w:eastAsia="宋体" w:cs="宋体"/>
          <w:color w:val="auto"/>
          <w:kern w:val="0"/>
          <w:sz w:val="24"/>
          <w:lang w:val="en-US" w:eastAsia="zh-CN"/>
        </w:rPr>
        <w:t>如出现本合同第11.6条的变化，经甲方法人代表审批通过后由第三方工程造价咨询机构进行审计按实结算，如因乙方原因造成则不予调整，</w:t>
      </w:r>
      <w:r>
        <w:rPr>
          <w:rFonts w:hint="eastAsia" w:ascii="宋体" w:hAnsi="宋体" w:eastAsia="宋体" w:cs="宋体"/>
          <w:color w:val="auto"/>
          <w:kern w:val="0"/>
          <w:sz w:val="24"/>
          <w:lang w:val="zh-CN"/>
        </w:rPr>
        <w:t>按合同暂定总价结算；低于合同暂定总价，以甲方采购的第三方工程造价咨询机构审核的结算审核价结算。合同外增加部分与合同内工程项目的结算审核价合计超出合同暂定总价的，合同外增加部分必须经甲方书面同意，并由双方对超额部分另行签订补充协议。</w:t>
      </w:r>
    </w:p>
    <w:p w14:paraId="6D906EE9">
      <w:pPr>
        <w:widowControl/>
        <w:spacing w:line="360" w:lineRule="auto"/>
        <w:ind w:firstLine="480" w:firstLineChars="200"/>
        <w:jc w:val="both"/>
        <w:rPr>
          <w:rFonts w:hint="eastAsia" w:ascii="宋体" w:hAnsi="宋体" w:eastAsia="宋体" w:cs="宋体"/>
          <w:kern w:val="0"/>
          <w:sz w:val="24"/>
          <w:lang w:val="zh-CN"/>
        </w:rPr>
      </w:pPr>
      <w:r>
        <w:rPr>
          <w:rFonts w:hint="eastAsia" w:ascii="宋体" w:hAnsi="宋体" w:eastAsia="宋体" w:cs="宋体"/>
          <w:color w:val="auto"/>
          <w:kern w:val="0"/>
          <w:sz w:val="24"/>
          <w:lang w:val="zh-CN"/>
        </w:rPr>
        <w:t>11.</w:t>
      </w:r>
      <w:r>
        <w:rPr>
          <w:rFonts w:hint="eastAsia" w:ascii="宋体" w:hAnsi="宋体" w:eastAsia="宋体" w:cs="宋体"/>
          <w:color w:val="auto"/>
          <w:kern w:val="0"/>
          <w:sz w:val="24"/>
          <w:lang w:val="en-US" w:eastAsia="zh-CN"/>
        </w:rPr>
        <w:t>8</w:t>
      </w:r>
      <w:r>
        <w:rPr>
          <w:rFonts w:hint="eastAsia" w:ascii="宋体" w:hAnsi="宋体" w:eastAsia="宋体" w:cs="宋体"/>
          <w:color w:val="auto"/>
          <w:sz w:val="24"/>
          <w:lang w:val="en-US" w:eastAsia="zh-CN"/>
        </w:rPr>
        <w:t>工程竣工验收合格后</w:t>
      </w:r>
      <w:r>
        <w:rPr>
          <w:rFonts w:hint="eastAsia" w:ascii="宋体" w:hAnsi="宋体" w:eastAsia="宋体" w:cs="宋体"/>
          <w:color w:val="auto"/>
          <w:kern w:val="0"/>
          <w:sz w:val="24"/>
          <w:lang w:val="zh-CN"/>
        </w:rPr>
        <w:t>30天内，</w:t>
      </w:r>
      <w:r>
        <w:rPr>
          <w:rFonts w:hint="eastAsia" w:ascii="宋体" w:hAnsi="宋体" w:eastAsia="宋体" w:cs="宋体"/>
          <w:i w:val="0"/>
          <w:iCs w:val="0"/>
          <w:caps w:val="0"/>
          <w:color w:val="auto"/>
          <w:spacing w:val="0"/>
          <w:kern w:val="0"/>
          <w:sz w:val="24"/>
          <w:szCs w:val="24"/>
          <w:shd w:val="clear" w:color="auto" w:fill="auto"/>
          <w:lang w:val="zh-CN"/>
        </w:rPr>
        <w:t>乙方应向甲方提交</w:t>
      </w:r>
      <w:r>
        <w:rPr>
          <w:rFonts w:hint="eastAsia" w:ascii="宋体" w:hAnsi="宋体" w:eastAsia="宋体" w:cs="宋体"/>
          <w:i w:val="0"/>
          <w:iCs w:val="0"/>
          <w:caps w:val="0"/>
          <w:color w:val="auto"/>
          <w:spacing w:val="0"/>
          <w:kern w:val="0"/>
          <w:sz w:val="24"/>
          <w:szCs w:val="24"/>
          <w:shd w:val="clear" w:color="auto" w:fill="auto"/>
          <w:lang w:val="zh-CN" w:eastAsia="zh-CN"/>
        </w:rPr>
        <w:t>第三</w:t>
      </w:r>
      <w:r>
        <w:rPr>
          <w:rFonts w:hint="eastAsia" w:ascii="宋体" w:hAnsi="宋体" w:eastAsia="宋体" w:cs="宋体"/>
          <w:i w:val="0"/>
          <w:iCs w:val="0"/>
          <w:caps w:val="0"/>
          <w:color w:val="auto"/>
          <w:spacing w:val="0"/>
          <w:kern w:val="0"/>
          <w:sz w:val="24"/>
          <w:szCs w:val="24"/>
          <w:shd w:val="clear" w:color="auto" w:fill="auto"/>
          <w:lang w:val="zh-CN"/>
        </w:rPr>
        <w:t>条</w:t>
      </w:r>
      <w:r>
        <w:rPr>
          <w:rFonts w:hint="eastAsia" w:ascii="宋体" w:hAnsi="宋体" w:eastAsia="宋体" w:cs="宋体"/>
          <w:i w:val="0"/>
          <w:iCs w:val="0"/>
          <w:caps w:val="0"/>
          <w:color w:val="auto"/>
          <w:spacing w:val="0"/>
          <w:kern w:val="0"/>
          <w:sz w:val="24"/>
          <w:szCs w:val="24"/>
          <w:shd w:val="clear" w:color="auto" w:fill="auto"/>
          <w:lang w:val="zh-CN" w:eastAsia="zh-CN"/>
        </w:rPr>
        <w:t>第1点</w:t>
      </w:r>
      <w:r>
        <w:rPr>
          <w:rFonts w:hint="eastAsia" w:ascii="宋体" w:hAnsi="宋体" w:eastAsia="宋体" w:cs="宋体"/>
          <w:i w:val="0"/>
          <w:iCs w:val="0"/>
          <w:caps w:val="0"/>
          <w:color w:val="auto"/>
          <w:spacing w:val="0"/>
          <w:kern w:val="0"/>
          <w:sz w:val="24"/>
          <w:szCs w:val="24"/>
          <w:shd w:val="clear" w:color="auto" w:fill="auto"/>
          <w:lang w:val="zh-CN"/>
        </w:rPr>
        <w:t>约定的相关</w:t>
      </w:r>
      <w:r>
        <w:rPr>
          <w:rFonts w:hint="eastAsia" w:ascii="宋体" w:hAnsi="宋体" w:eastAsia="宋体" w:cs="宋体"/>
          <w:i w:val="0"/>
          <w:iCs w:val="0"/>
          <w:caps w:val="0"/>
          <w:color w:val="auto"/>
          <w:spacing w:val="0"/>
          <w:kern w:val="0"/>
          <w:sz w:val="24"/>
          <w:szCs w:val="24"/>
          <w:shd w:val="clear" w:color="auto" w:fill="auto"/>
          <w:lang w:val="zh-CN" w:eastAsia="zh-CN"/>
        </w:rPr>
        <w:t>资料</w:t>
      </w:r>
      <w:r>
        <w:rPr>
          <w:rFonts w:hint="eastAsia" w:ascii="宋体" w:hAnsi="宋体" w:eastAsia="宋体" w:cs="宋体"/>
          <w:i w:val="0"/>
          <w:iCs w:val="0"/>
          <w:caps w:val="0"/>
          <w:color w:val="auto"/>
          <w:spacing w:val="0"/>
          <w:kern w:val="0"/>
          <w:sz w:val="24"/>
          <w:szCs w:val="24"/>
          <w:shd w:val="clear" w:color="auto" w:fill="auto"/>
          <w:lang w:val="zh-CN"/>
        </w:rPr>
        <w:t>以及其他甲方要求的完整结算资料</w:t>
      </w:r>
      <w:r>
        <w:rPr>
          <w:rFonts w:hint="eastAsia" w:ascii="宋体" w:hAnsi="宋体" w:eastAsia="宋体" w:cs="宋体"/>
          <w:color w:val="auto"/>
          <w:kern w:val="0"/>
          <w:sz w:val="24"/>
          <w:lang w:val="zh-CN"/>
        </w:rPr>
        <w:t>，由甲方组织进行竣工结算审核工作。</w:t>
      </w:r>
      <w:r>
        <w:rPr>
          <w:rFonts w:hint="eastAsia" w:ascii="宋体" w:hAnsi="宋体" w:eastAsia="宋体" w:cs="宋体"/>
          <w:color w:val="auto"/>
          <w:kern w:val="0"/>
          <w:sz w:val="24"/>
          <w:szCs w:val="24"/>
          <w:lang w:val="en-US" w:eastAsia="zh-CN"/>
        </w:rPr>
        <w:t>如乙方递交结算资料时间超过当年的会计结算年度，甲方有权延后结算工作</w:t>
      </w:r>
      <w:r>
        <w:rPr>
          <w:rFonts w:hint="eastAsia" w:ascii="宋体" w:hAnsi="宋体" w:eastAsia="宋体" w:cs="宋体"/>
          <w:color w:val="auto"/>
          <w:kern w:val="0"/>
          <w:sz w:val="24"/>
          <w:lang w:val="zh-CN"/>
        </w:rPr>
        <w:t>且不视为违约</w:t>
      </w:r>
      <w:r>
        <w:rPr>
          <w:rFonts w:hint="eastAsia" w:ascii="宋体" w:hAnsi="宋体" w:eastAsia="宋体" w:cs="宋体"/>
          <w:color w:val="auto"/>
          <w:kern w:val="0"/>
          <w:sz w:val="24"/>
          <w:szCs w:val="24"/>
          <w:lang w:val="en-US" w:eastAsia="zh-CN"/>
        </w:rPr>
        <w:t>。</w:t>
      </w:r>
    </w:p>
    <w:p w14:paraId="3ACE8E17">
      <w:pPr>
        <w:widowControl/>
        <w:spacing w:line="360" w:lineRule="auto"/>
        <w:ind w:firstLine="482" w:firstLineChars="200"/>
        <w:jc w:val="both"/>
        <w:rPr>
          <w:rFonts w:hint="eastAsia" w:ascii="宋体" w:hAnsi="宋体" w:eastAsia="宋体" w:cs="宋体"/>
          <w:b/>
          <w:bCs/>
          <w:kern w:val="0"/>
          <w:sz w:val="24"/>
          <w:lang w:val="zh-CN"/>
        </w:rPr>
      </w:pPr>
      <w:r>
        <w:rPr>
          <w:rFonts w:hint="eastAsia" w:ascii="宋体" w:hAnsi="宋体" w:eastAsia="宋体" w:cs="宋体"/>
          <w:b/>
          <w:bCs/>
          <w:kern w:val="0"/>
          <w:sz w:val="24"/>
          <w:lang w:val="zh-CN"/>
        </w:rPr>
        <w:t>12.其他规定</w:t>
      </w:r>
    </w:p>
    <w:p w14:paraId="2BD87237">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12.1因工程施工而产生的垃圾，由乙方负责搬运，由此产生的费用由乙方负担。</w:t>
      </w:r>
    </w:p>
    <w:p w14:paraId="395688C0">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12.2施工期间，甲方交付施工地点的钥匙给乙方，由乙方负责保管，工程竣工验收合格后，甲方向乙方提供新锁一套，由乙方当场负责安装并交付甲方。</w:t>
      </w:r>
    </w:p>
    <w:p w14:paraId="7984C031">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12.3乙方按合同约定和规范施工，如甲方有特殊要求，需以书面形式通知乙方。</w:t>
      </w:r>
    </w:p>
    <w:p w14:paraId="20229331">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12.</w:t>
      </w:r>
      <w:r>
        <w:rPr>
          <w:rFonts w:hint="eastAsia" w:ascii="宋体" w:hAnsi="宋体" w:eastAsia="宋体" w:cs="宋体"/>
          <w:color w:val="auto"/>
          <w:kern w:val="0"/>
          <w:sz w:val="24"/>
          <w:lang w:val="en-US" w:eastAsia="zh-CN"/>
        </w:rPr>
        <w:t>4</w:t>
      </w:r>
      <w:r>
        <w:rPr>
          <w:rFonts w:hint="eastAsia" w:ascii="宋体" w:hAnsi="宋体" w:eastAsia="宋体" w:cs="宋体"/>
          <w:color w:val="auto"/>
          <w:kern w:val="0"/>
          <w:sz w:val="24"/>
          <w:lang w:val="zh-CN"/>
        </w:rPr>
        <w:t>工程所在的物业管理单位因施工而收取的各项物业管理费用，由乙方承担，并协助提供物</w:t>
      </w:r>
      <w:r>
        <w:rPr>
          <w:rFonts w:hint="eastAsia" w:ascii="宋体" w:hAnsi="宋体" w:eastAsia="宋体" w:cs="宋体"/>
          <w:color w:val="auto"/>
          <w:kern w:val="0"/>
          <w:sz w:val="24"/>
          <w:lang w:val="en-US" w:eastAsia="zh-CN"/>
        </w:rPr>
        <w:t>业</w:t>
      </w:r>
      <w:r>
        <w:rPr>
          <w:rFonts w:hint="eastAsia" w:ascii="宋体" w:hAnsi="宋体" w:eastAsia="宋体" w:cs="宋体"/>
          <w:color w:val="auto"/>
          <w:kern w:val="0"/>
          <w:sz w:val="24"/>
          <w:lang w:val="zh-CN"/>
        </w:rPr>
        <w:t>管</w:t>
      </w:r>
      <w:r>
        <w:rPr>
          <w:rFonts w:hint="eastAsia" w:ascii="宋体" w:hAnsi="宋体" w:eastAsia="宋体" w:cs="宋体"/>
          <w:color w:val="auto"/>
          <w:kern w:val="0"/>
          <w:sz w:val="24"/>
          <w:lang w:val="en-US" w:eastAsia="zh-CN"/>
        </w:rPr>
        <w:t>理单位</w:t>
      </w:r>
      <w:r>
        <w:rPr>
          <w:rFonts w:hint="eastAsia" w:ascii="宋体" w:hAnsi="宋体" w:eastAsia="宋体" w:cs="宋体"/>
          <w:color w:val="auto"/>
          <w:kern w:val="0"/>
          <w:sz w:val="24"/>
          <w:lang w:val="zh-CN"/>
        </w:rPr>
        <w:t>所需相关资料。</w:t>
      </w:r>
    </w:p>
    <w:p w14:paraId="090C9353">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12.</w:t>
      </w:r>
      <w:r>
        <w:rPr>
          <w:rFonts w:hint="eastAsia" w:ascii="宋体" w:hAnsi="宋体" w:eastAsia="宋体" w:cs="宋体"/>
          <w:color w:val="auto"/>
          <w:kern w:val="0"/>
          <w:sz w:val="24"/>
          <w:lang w:val="en-US" w:eastAsia="zh-CN"/>
        </w:rPr>
        <w:t>5</w:t>
      </w:r>
      <w:r>
        <w:rPr>
          <w:rFonts w:hint="eastAsia" w:ascii="宋体" w:hAnsi="宋体" w:eastAsia="宋体" w:cs="宋体"/>
          <w:color w:val="auto"/>
          <w:kern w:val="0"/>
          <w:sz w:val="24"/>
          <w:lang w:val="zh-CN"/>
        </w:rPr>
        <w:t>乙方负责接取施工期间的水源、电源，并承担施工期间</w:t>
      </w:r>
      <w:r>
        <w:rPr>
          <w:rFonts w:hint="eastAsia" w:ascii="宋体" w:hAnsi="宋体" w:eastAsia="宋体" w:cs="宋体"/>
          <w:color w:val="auto"/>
          <w:kern w:val="0"/>
          <w:sz w:val="24"/>
          <w:lang w:val="en-US" w:eastAsia="zh-CN"/>
        </w:rPr>
        <w:t>所产生</w:t>
      </w:r>
      <w:r>
        <w:rPr>
          <w:rFonts w:hint="eastAsia" w:ascii="宋体" w:hAnsi="宋体" w:eastAsia="宋体" w:cs="宋体"/>
          <w:color w:val="auto"/>
          <w:kern w:val="0"/>
          <w:sz w:val="24"/>
          <w:lang w:val="zh-CN"/>
        </w:rPr>
        <w:t>的水费、电费。</w:t>
      </w:r>
    </w:p>
    <w:p w14:paraId="420DD548">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13.合同争议的解决方式</w:t>
      </w:r>
    </w:p>
    <w:p w14:paraId="04C36E79">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13.1专用条款未尽事宜，按通用条款。</w:t>
      </w:r>
    </w:p>
    <w:p w14:paraId="1B42E823">
      <w:pPr>
        <w:widowControl/>
        <w:spacing w:line="360" w:lineRule="auto"/>
        <w:ind w:firstLine="480" w:firstLineChars="200"/>
        <w:jc w:val="both"/>
        <w:rPr>
          <w:rFonts w:hint="eastAsia" w:ascii="宋体" w:hAnsi="宋体" w:eastAsia="宋体" w:cs="宋体"/>
          <w:b/>
          <w:bCs/>
          <w:color w:val="auto"/>
          <w:kern w:val="0"/>
          <w:sz w:val="24"/>
          <w:lang w:val="zh-CN"/>
        </w:rPr>
      </w:pPr>
      <w:r>
        <w:rPr>
          <w:rFonts w:hint="eastAsia" w:ascii="宋体" w:hAnsi="宋体" w:eastAsia="宋体" w:cs="宋体"/>
          <w:color w:val="auto"/>
          <w:kern w:val="0"/>
          <w:sz w:val="24"/>
          <w:lang w:val="zh-CN"/>
        </w:rPr>
        <w:t>13.2双方发生争议不能协商解决时，任一方均有权向工程项目所在地有管辖权的人民法院提起诉讼。</w:t>
      </w:r>
    </w:p>
    <w:p w14:paraId="1BF21EA3">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14.附则</w:t>
      </w:r>
    </w:p>
    <w:p w14:paraId="7C7D8CD4">
      <w:pPr>
        <w:widowControl/>
        <w:spacing w:line="360" w:lineRule="auto"/>
        <w:ind w:firstLine="480" w:firstLineChars="200"/>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14.1本合同生效后工程不得全部或部分转包、分包。</w:t>
      </w:r>
    </w:p>
    <w:p w14:paraId="1C622656">
      <w:pPr>
        <w:widowControl/>
        <w:spacing w:line="360" w:lineRule="auto"/>
        <w:ind w:firstLine="480" w:firstLineChars="200"/>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14.2本合</w:t>
      </w:r>
      <w:r>
        <w:rPr>
          <w:rFonts w:hint="eastAsia" w:ascii="宋体" w:hAnsi="宋体" w:eastAsia="宋体" w:cs="宋体"/>
          <w:color w:val="auto"/>
          <w:kern w:val="0"/>
          <w:sz w:val="24"/>
          <w:highlight w:val="none"/>
          <w:lang w:val="en-US" w:eastAsia="zh-CN"/>
        </w:rPr>
        <w:t>自</w:t>
      </w:r>
      <w:r>
        <w:rPr>
          <w:rFonts w:hint="eastAsia" w:ascii="宋体" w:hAnsi="宋体" w:eastAsia="宋体" w:cs="宋体"/>
          <w:color w:val="auto"/>
          <w:kern w:val="0"/>
          <w:sz w:val="24"/>
          <w:highlight w:val="none"/>
          <w:lang w:val="zh-CN"/>
        </w:rPr>
        <w:t>双方法定代表人</w:t>
      </w:r>
      <w:r>
        <w:rPr>
          <w:rFonts w:hint="eastAsia" w:ascii="宋体" w:hAnsi="宋体" w:eastAsia="宋体" w:cs="宋体"/>
          <w:color w:val="auto"/>
          <w:kern w:val="0"/>
          <w:sz w:val="24"/>
          <w:highlight w:val="none"/>
          <w:lang w:val="en-US" w:eastAsia="zh-CN"/>
        </w:rPr>
        <w:t>或授权代表</w:t>
      </w:r>
      <w:r>
        <w:rPr>
          <w:rFonts w:hint="eastAsia" w:ascii="宋体" w:hAnsi="宋体" w:eastAsia="宋体" w:cs="宋体"/>
          <w:color w:val="auto"/>
          <w:kern w:val="0"/>
          <w:sz w:val="24"/>
          <w:highlight w:val="none"/>
          <w:lang w:val="zh-CN"/>
        </w:rPr>
        <w:t>签章并加盖公章后生效，</w:t>
      </w:r>
      <w:r>
        <w:rPr>
          <w:rFonts w:hint="eastAsia" w:ascii="宋体" w:hAnsi="宋体" w:eastAsia="宋体" w:cs="宋体"/>
          <w:color w:val="auto"/>
          <w:kern w:val="0"/>
          <w:sz w:val="24"/>
          <w:highlight w:val="none"/>
          <w:lang w:val="en-US" w:eastAsia="zh-CN"/>
        </w:rPr>
        <w:t>至本项目全部完工、结算完毕并按合同履约至保修期限结束之日终止</w:t>
      </w:r>
      <w:r>
        <w:rPr>
          <w:rFonts w:hint="eastAsia" w:ascii="宋体" w:hAnsi="宋体" w:eastAsia="宋体" w:cs="宋体"/>
          <w:color w:val="auto"/>
          <w:kern w:val="0"/>
          <w:sz w:val="24"/>
          <w:highlight w:val="none"/>
          <w:lang w:val="zh-CN"/>
        </w:rPr>
        <w:t>。</w:t>
      </w:r>
    </w:p>
    <w:p w14:paraId="45F0B699">
      <w:pPr>
        <w:pStyle w:val="2"/>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color w:val="auto"/>
          <w:kern w:val="0"/>
          <w:sz w:val="24"/>
          <w:highlight w:val="none"/>
          <w:lang w:val="en-US" w:eastAsia="zh-CN"/>
        </w:rPr>
        <w:t>14.3本合</w:t>
      </w:r>
      <w:r>
        <w:rPr>
          <w:rFonts w:hint="eastAsia" w:ascii="宋体" w:hAnsi="宋体" w:eastAsia="宋体" w:cs="宋体"/>
          <w:color w:val="auto"/>
          <w:kern w:val="0"/>
          <w:sz w:val="24"/>
          <w:highlight w:val="none"/>
          <w:lang w:val="zh-CN"/>
        </w:rPr>
        <w:t>同一式</w:t>
      </w:r>
      <w:r>
        <w:rPr>
          <w:rFonts w:hint="eastAsia" w:ascii="宋体" w:hAnsi="宋体" w:eastAsia="宋体" w:cs="宋体"/>
          <w:color w:val="auto"/>
          <w:kern w:val="0"/>
          <w:sz w:val="24"/>
          <w:highlight w:val="none"/>
          <w:u w:val="single"/>
          <w:lang w:val="en-US" w:eastAsia="zh-CN"/>
        </w:rPr>
        <w:t xml:space="preserve"> 六 </w:t>
      </w:r>
      <w:r>
        <w:rPr>
          <w:rFonts w:hint="eastAsia" w:ascii="宋体" w:hAnsi="宋体" w:eastAsia="宋体" w:cs="宋体"/>
          <w:color w:val="auto"/>
          <w:kern w:val="0"/>
          <w:sz w:val="24"/>
          <w:highlight w:val="none"/>
          <w:lang w:val="zh-CN"/>
        </w:rPr>
        <w:t>份，甲方持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u w:val="single"/>
          <w:lang w:val="en-US" w:eastAsia="zh-CN"/>
        </w:rPr>
        <w:t xml:space="preserve">三 </w:t>
      </w:r>
      <w:r>
        <w:rPr>
          <w:rFonts w:hint="eastAsia" w:ascii="宋体" w:hAnsi="宋体" w:eastAsia="宋体" w:cs="宋体"/>
          <w:color w:val="auto"/>
          <w:kern w:val="0"/>
          <w:sz w:val="24"/>
          <w:highlight w:val="none"/>
          <w:lang w:val="zh-CN"/>
        </w:rPr>
        <w:t>份、乙方持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u w:val="single"/>
          <w:lang w:val="en-US" w:eastAsia="zh-CN"/>
        </w:rPr>
        <w:t>三</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份，具有同等法律效力。</w:t>
      </w:r>
    </w:p>
    <w:p w14:paraId="281D19B5">
      <w:pPr>
        <w:widowControl/>
        <w:spacing w:line="360" w:lineRule="auto"/>
        <w:ind w:firstLine="482" w:firstLineChars="200"/>
        <w:jc w:val="both"/>
        <w:rPr>
          <w:rFonts w:hint="eastAsia" w:ascii="宋体" w:hAnsi="宋体" w:eastAsia="宋体" w:cs="宋体"/>
          <w:b/>
          <w:bCs/>
          <w:color w:val="auto"/>
          <w:kern w:val="0"/>
          <w:sz w:val="24"/>
          <w:lang w:val="zh-CN"/>
        </w:rPr>
      </w:pPr>
      <w:r>
        <w:rPr>
          <w:rFonts w:hint="eastAsia" w:ascii="宋体" w:hAnsi="宋体" w:eastAsia="宋体" w:cs="宋体"/>
          <w:b/>
          <w:bCs/>
          <w:color w:val="auto"/>
          <w:kern w:val="0"/>
          <w:sz w:val="24"/>
          <w:lang w:val="zh-CN"/>
        </w:rPr>
        <w:t>15.合同附件</w:t>
      </w:r>
    </w:p>
    <w:p w14:paraId="1D124099">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15.1 以下附件均为本合同组成部分，与本合同具有同等法律效力。</w:t>
      </w:r>
    </w:p>
    <w:p w14:paraId="71A590F9">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15.1.1</w:t>
      </w:r>
      <w:r>
        <w:rPr>
          <w:rFonts w:hint="eastAsia" w:ascii="宋体" w:hAnsi="宋体" w:eastAsia="宋体" w:cs="宋体"/>
          <w:color w:val="auto"/>
          <w:kern w:val="0"/>
          <w:sz w:val="24"/>
          <w:lang w:val="en-US" w:eastAsia="zh-CN"/>
        </w:rPr>
        <w:t>采购</w:t>
      </w:r>
      <w:r>
        <w:rPr>
          <w:rFonts w:hint="eastAsia" w:ascii="宋体" w:hAnsi="宋体" w:eastAsia="宋体" w:cs="宋体"/>
          <w:color w:val="auto"/>
          <w:kern w:val="0"/>
          <w:sz w:val="24"/>
          <w:lang w:val="zh-CN"/>
        </w:rPr>
        <w:t>公告。</w:t>
      </w:r>
    </w:p>
    <w:p w14:paraId="35BB538E">
      <w:pPr>
        <w:widowControl/>
        <w:spacing w:line="360" w:lineRule="auto"/>
        <w:ind w:firstLine="480" w:firstLineChars="200"/>
        <w:jc w:val="both"/>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15.1.2</w:t>
      </w:r>
      <w:r>
        <w:rPr>
          <w:rFonts w:hint="eastAsia" w:ascii="宋体" w:hAnsi="宋体" w:eastAsia="宋体" w:cs="宋体"/>
          <w:color w:val="auto"/>
          <w:kern w:val="0"/>
          <w:sz w:val="24"/>
          <w:lang w:val="en-US" w:eastAsia="zh-CN"/>
        </w:rPr>
        <w:t>报价</w:t>
      </w:r>
      <w:r>
        <w:rPr>
          <w:rFonts w:hint="eastAsia" w:ascii="宋体" w:hAnsi="宋体" w:eastAsia="宋体" w:cs="宋体"/>
          <w:color w:val="auto"/>
          <w:kern w:val="0"/>
          <w:sz w:val="24"/>
          <w:lang w:val="zh-CN"/>
        </w:rPr>
        <w:t>文件。</w:t>
      </w:r>
    </w:p>
    <w:p w14:paraId="40E5F7ED">
      <w:pPr>
        <w:pStyle w:val="2"/>
        <w:spacing w:line="360" w:lineRule="auto"/>
        <w:ind w:left="0" w:leftChars="0" w:firstLine="480" w:firstLineChars="200"/>
        <w:rPr>
          <w:rFonts w:hint="eastAsia" w:ascii="宋体" w:hAnsi="宋体" w:eastAsia="宋体" w:cs="宋体"/>
          <w:kern w:val="0"/>
          <w:sz w:val="24"/>
          <w:lang w:val="zh-CN"/>
        </w:rPr>
      </w:pPr>
      <w:r>
        <w:rPr>
          <w:rFonts w:hint="eastAsia" w:ascii="宋体" w:hAnsi="宋体" w:eastAsia="宋体" w:cs="宋体"/>
          <w:color w:val="auto"/>
          <w:kern w:val="0"/>
          <w:sz w:val="24"/>
          <w:lang w:val="zh-CN"/>
        </w:rPr>
        <w:t>【</w:t>
      </w:r>
      <w:r>
        <w:rPr>
          <w:rFonts w:hint="eastAsia" w:ascii="宋体" w:hAnsi="宋体" w:eastAsia="宋体" w:cs="宋体"/>
          <w:color w:val="auto"/>
          <w:kern w:val="0"/>
          <w:sz w:val="24"/>
          <w:lang w:val="en-US" w:eastAsia="zh-CN"/>
        </w:rPr>
        <w:t>以下无正文</w:t>
      </w:r>
      <w:r>
        <w:rPr>
          <w:rFonts w:hint="eastAsia" w:ascii="宋体" w:hAnsi="宋体" w:eastAsia="宋体" w:cs="宋体"/>
          <w:color w:val="auto"/>
          <w:kern w:val="0"/>
          <w:sz w:val="24"/>
          <w:lang w:val="zh-CN"/>
        </w:rPr>
        <w:t>】</w:t>
      </w:r>
    </w:p>
    <w:p w14:paraId="6AFE119C">
      <w:pPr>
        <w:pStyle w:val="2"/>
        <w:spacing w:after="0" w:line="360" w:lineRule="auto"/>
        <w:ind w:firstLine="0" w:firstLineChars="0"/>
        <w:rPr>
          <w:rFonts w:hint="eastAsia" w:ascii="宋体" w:hAnsi="宋体" w:eastAsia="宋体" w:cs="宋体"/>
          <w:kern w:val="0"/>
          <w:sz w:val="24"/>
          <w:lang w:val="zh-CN"/>
        </w:rPr>
      </w:pPr>
    </w:p>
    <w:p w14:paraId="21551016">
      <w:pPr>
        <w:widowControl/>
        <w:spacing w:line="360" w:lineRule="auto"/>
        <w:ind w:firstLine="0" w:firstLineChars="0"/>
        <w:jc w:val="left"/>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zh-CN"/>
        </w:rPr>
        <w:t>甲方（盖章）：</w:t>
      </w:r>
    </w:p>
    <w:p w14:paraId="20AF8254">
      <w:pPr>
        <w:widowControl/>
        <w:spacing w:line="360" w:lineRule="auto"/>
        <w:ind w:firstLine="0" w:firstLineChars="0"/>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法定代表人（盖章或签字）：</w:t>
      </w:r>
    </w:p>
    <w:p w14:paraId="6965DE0C">
      <w:pPr>
        <w:spacing w:line="360" w:lineRule="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授权代表：</w:t>
      </w:r>
    </w:p>
    <w:p w14:paraId="7282B63E">
      <w:pPr>
        <w:spacing w:line="360" w:lineRule="auto"/>
        <w:rPr>
          <w:rFonts w:hint="eastAsia" w:ascii="宋体" w:hAnsi="宋体" w:eastAsia="宋体" w:cs="宋体"/>
          <w:color w:val="auto"/>
          <w:kern w:val="0"/>
          <w:sz w:val="24"/>
          <w:lang w:val="zh-CN"/>
        </w:rPr>
      </w:pPr>
      <w:r>
        <w:rPr>
          <w:rFonts w:hint="eastAsia" w:ascii="宋体" w:hAnsi="宋体" w:eastAsia="宋体" w:cs="宋体"/>
          <w:color w:val="auto"/>
          <w:kern w:val="0"/>
          <w:sz w:val="24"/>
          <w:lang w:val="en-US" w:eastAsia="zh-CN"/>
        </w:rPr>
        <w:t xml:space="preserve">日期：      </w:t>
      </w:r>
      <w:r>
        <w:rPr>
          <w:rFonts w:hint="eastAsia" w:ascii="宋体" w:hAnsi="宋体" w:eastAsia="宋体" w:cs="宋体"/>
          <w:color w:val="auto"/>
          <w:kern w:val="0"/>
          <w:sz w:val="24"/>
          <w:lang w:val="zh-CN"/>
        </w:rPr>
        <w:t>年    月    日</w:t>
      </w:r>
    </w:p>
    <w:p w14:paraId="66349195">
      <w:pPr>
        <w:pStyle w:val="2"/>
        <w:spacing w:line="360" w:lineRule="auto"/>
        <w:ind w:firstLine="0" w:firstLineChars="0"/>
        <w:rPr>
          <w:rFonts w:hint="eastAsia" w:ascii="宋体" w:hAnsi="宋体" w:eastAsia="宋体" w:cs="宋体"/>
          <w:color w:val="auto"/>
          <w:kern w:val="0"/>
          <w:sz w:val="24"/>
          <w:lang w:val="zh-CN"/>
        </w:rPr>
      </w:pPr>
    </w:p>
    <w:p w14:paraId="544A1C0A">
      <w:pPr>
        <w:pStyle w:val="2"/>
        <w:spacing w:line="360" w:lineRule="auto"/>
        <w:ind w:firstLine="0" w:firstLineChars="0"/>
        <w:rPr>
          <w:rFonts w:hint="eastAsia" w:ascii="宋体" w:hAnsi="宋体" w:eastAsia="宋体" w:cs="宋体"/>
          <w:color w:val="auto"/>
          <w:kern w:val="0"/>
          <w:sz w:val="24"/>
          <w:lang w:val="zh-CN"/>
        </w:rPr>
      </w:pPr>
    </w:p>
    <w:p w14:paraId="36987BB6">
      <w:pPr>
        <w:pStyle w:val="2"/>
        <w:spacing w:line="360" w:lineRule="auto"/>
        <w:ind w:firstLine="0" w:firstLineChars="0"/>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zh-CN"/>
        </w:rPr>
        <w:t>乙方（盖章）：</w:t>
      </w:r>
    </w:p>
    <w:p w14:paraId="33086BC2">
      <w:pPr>
        <w:widowControl/>
        <w:spacing w:line="360" w:lineRule="auto"/>
        <w:ind w:firstLine="0" w:firstLineChars="0"/>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法定代表人（盖章或签字）：</w:t>
      </w:r>
    </w:p>
    <w:p w14:paraId="6CD510CD">
      <w:pPr>
        <w:spacing w:line="360" w:lineRule="auto"/>
        <w:rPr>
          <w:rFonts w:hint="eastAsia" w:ascii="宋体" w:hAnsi="宋体" w:eastAsia="宋体" w:cs="宋体"/>
          <w:color w:val="auto"/>
          <w:kern w:val="0"/>
          <w:sz w:val="24"/>
          <w:lang w:val="en-US" w:eastAsia="zh-CN"/>
        </w:rPr>
      </w:pPr>
      <w:r>
        <w:rPr>
          <w:rFonts w:hint="eastAsia" w:ascii="宋体" w:hAnsi="宋体" w:eastAsia="宋体" w:cs="宋体"/>
          <w:color w:val="auto"/>
          <w:kern w:val="0"/>
          <w:sz w:val="24"/>
          <w:lang w:val="en-US" w:eastAsia="zh-CN"/>
        </w:rPr>
        <w:t>授权代表：</w:t>
      </w:r>
    </w:p>
    <w:p w14:paraId="622102C5">
      <w:pPr>
        <w:spacing w:line="360" w:lineRule="auto"/>
        <w:rPr>
          <w:rFonts w:hint="eastAsia" w:ascii="宋体" w:hAnsi="宋体" w:eastAsia="宋体" w:cs="宋体"/>
          <w:sz w:val="24"/>
        </w:rPr>
      </w:pPr>
      <w:r>
        <w:rPr>
          <w:rFonts w:hint="eastAsia" w:ascii="宋体" w:hAnsi="宋体" w:eastAsia="宋体" w:cs="宋体"/>
          <w:color w:val="auto"/>
          <w:kern w:val="0"/>
          <w:sz w:val="24"/>
          <w:lang w:val="en-US" w:eastAsia="zh-CN"/>
        </w:rPr>
        <w:t xml:space="preserve">日期：      </w:t>
      </w:r>
      <w:r>
        <w:rPr>
          <w:rFonts w:hint="eastAsia" w:ascii="宋体" w:hAnsi="宋体" w:eastAsia="宋体" w:cs="宋体"/>
          <w:color w:val="auto"/>
          <w:kern w:val="0"/>
          <w:sz w:val="24"/>
          <w:lang w:val="zh-CN"/>
        </w:rPr>
        <w:t>年    月    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B8A6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464251">
                          <w:pPr>
                            <w:pStyle w:val="5"/>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3464251">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738"/>
    <w:rsid w:val="0006357B"/>
    <w:rsid w:val="000A4F86"/>
    <w:rsid w:val="00256BA8"/>
    <w:rsid w:val="00326B01"/>
    <w:rsid w:val="00374056"/>
    <w:rsid w:val="00535B58"/>
    <w:rsid w:val="00804782"/>
    <w:rsid w:val="00853908"/>
    <w:rsid w:val="009237D4"/>
    <w:rsid w:val="009537F7"/>
    <w:rsid w:val="00986022"/>
    <w:rsid w:val="00D64738"/>
    <w:rsid w:val="00E218CE"/>
    <w:rsid w:val="02165DCD"/>
    <w:rsid w:val="02816969"/>
    <w:rsid w:val="0CCE0908"/>
    <w:rsid w:val="0EEE1F12"/>
    <w:rsid w:val="0FF8073B"/>
    <w:rsid w:val="11632A38"/>
    <w:rsid w:val="11AB188E"/>
    <w:rsid w:val="13114BE3"/>
    <w:rsid w:val="14474ECD"/>
    <w:rsid w:val="14AB6978"/>
    <w:rsid w:val="17B87E96"/>
    <w:rsid w:val="1B357CA1"/>
    <w:rsid w:val="1C917E50"/>
    <w:rsid w:val="1D44477E"/>
    <w:rsid w:val="1D4F28E0"/>
    <w:rsid w:val="20143EE0"/>
    <w:rsid w:val="20ED2283"/>
    <w:rsid w:val="21842486"/>
    <w:rsid w:val="21D3318F"/>
    <w:rsid w:val="243E54EC"/>
    <w:rsid w:val="26351BB3"/>
    <w:rsid w:val="272D68C5"/>
    <w:rsid w:val="2AA82966"/>
    <w:rsid w:val="2B5E4F70"/>
    <w:rsid w:val="2C1F5D5E"/>
    <w:rsid w:val="2C3B6DAD"/>
    <w:rsid w:val="2F0101FA"/>
    <w:rsid w:val="2F544EB3"/>
    <w:rsid w:val="3004089D"/>
    <w:rsid w:val="31966861"/>
    <w:rsid w:val="33BF1AF8"/>
    <w:rsid w:val="36A51D5B"/>
    <w:rsid w:val="36A92047"/>
    <w:rsid w:val="36F419D2"/>
    <w:rsid w:val="371D2F18"/>
    <w:rsid w:val="37DE3E37"/>
    <w:rsid w:val="3A9B5676"/>
    <w:rsid w:val="3B9C3FD8"/>
    <w:rsid w:val="3BB52984"/>
    <w:rsid w:val="3C3D70F4"/>
    <w:rsid w:val="40433D78"/>
    <w:rsid w:val="433B3129"/>
    <w:rsid w:val="44D57E8D"/>
    <w:rsid w:val="48DE4808"/>
    <w:rsid w:val="490B528A"/>
    <w:rsid w:val="496B172D"/>
    <w:rsid w:val="4AF3758D"/>
    <w:rsid w:val="4B1500B6"/>
    <w:rsid w:val="4D1561DC"/>
    <w:rsid w:val="4DE60D60"/>
    <w:rsid w:val="51AA5A03"/>
    <w:rsid w:val="536707A9"/>
    <w:rsid w:val="53DE3258"/>
    <w:rsid w:val="5535532C"/>
    <w:rsid w:val="55EC4A2E"/>
    <w:rsid w:val="56B85DA2"/>
    <w:rsid w:val="56C538CF"/>
    <w:rsid w:val="56EE23D3"/>
    <w:rsid w:val="589713A3"/>
    <w:rsid w:val="58F14B1D"/>
    <w:rsid w:val="5A742106"/>
    <w:rsid w:val="5DE179A7"/>
    <w:rsid w:val="5EDE2B52"/>
    <w:rsid w:val="5F2A029C"/>
    <w:rsid w:val="62631B92"/>
    <w:rsid w:val="637173AA"/>
    <w:rsid w:val="63A746D8"/>
    <w:rsid w:val="646178C4"/>
    <w:rsid w:val="65F400B4"/>
    <w:rsid w:val="67D007F6"/>
    <w:rsid w:val="69BC7B03"/>
    <w:rsid w:val="6B7E50C0"/>
    <w:rsid w:val="6D1929BE"/>
    <w:rsid w:val="6DD702ED"/>
    <w:rsid w:val="71A1557F"/>
    <w:rsid w:val="721D736E"/>
    <w:rsid w:val="72E82A44"/>
    <w:rsid w:val="74A771AD"/>
    <w:rsid w:val="753C40DC"/>
    <w:rsid w:val="76BD169E"/>
    <w:rsid w:val="785930F8"/>
    <w:rsid w:val="78EE27F9"/>
    <w:rsid w:val="7CF1347F"/>
    <w:rsid w:val="7EA501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1"/>
    <w:qFormat/>
    <w:uiPriority w:val="0"/>
    <w:pPr>
      <w:spacing w:after="120"/>
      <w:ind w:firstLine="420" w:firstLineChars="100"/>
    </w:pPr>
    <w:rPr>
      <w:spacing w:val="0"/>
      <w:kern w:val="2"/>
      <w:sz w:val="21"/>
    </w:rPr>
  </w:style>
  <w:style w:type="paragraph" w:styleId="3">
    <w:name w:val="annotation text"/>
    <w:basedOn w:val="1"/>
    <w:uiPriority w:val="0"/>
    <w:pPr>
      <w:jc w:val="left"/>
    </w:pPr>
  </w:style>
  <w:style w:type="paragraph" w:styleId="4">
    <w:name w:val="Body Text"/>
    <w:basedOn w:val="1"/>
    <w:next w:val="2"/>
    <w:qFormat/>
    <w:uiPriority w:val="0"/>
    <w:rPr>
      <w:spacing w:val="24"/>
      <w:kern w:val="0"/>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11</Pages>
  <Words>2371</Words>
  <Characters>2553</Characters>
  <Lines>56</Lines>
  <Paragraphs>15</Paragraphs>
  <TotalTime>3</TotalTime>
  <ScaleCrop>false</ScaleCrop>
  <LinksUpToDate>false</LinksUpToDate>
  <CharactersWithSpaces>2951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2024-12-09T03:05:00Z</dcterms:created>
  <dc:creator>Rax</dc:creator>
  <cp:lastModifiedBy>huangyqi</cp:lastModifiedBy>
  <cp:lastPrinted>2025-02-12T08:32:00Z</cp:lastPrinted>
  <dcterms:modified xsi:type="dcterms:W3CDTF">2026-10-20T02:38:26Z</dcterms:modified>
  <dc:title>（GF—2017—0201）</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F511ADFFBCCD4611AE42C4574B734899_13</vt:lpwstr>
  </property>
  <property fmtid="{D5CDD505-2E9C-101B-9397-08002B2CF9AE}" pid="4" name="KSOTemplateDocerSaveRecord">
    <vt:lpwstr>eyJoZGlkIjoiZjZiNWI1ZjI2YWFmNzEyNDgzMDA5ZDE3M2Y1NGQwNDgiLCJ1c2VySWQiOiI1OTUzMjQxNjcifQ==</vt:lpwstr>
  </property>
</Properties>
</file>