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5EB2CF">
      <w:pPr>
        <w:rPr>
          <w:rFonts w:ascii="宋体" w:hAnsi="宋体" w:cs="宋体"/>
          <w:b/>
          <w:sz w:val="32"/>
          <w:szCs w:val="32"/>
        </w:rPr>
      </w:pPr>
      <w:bookmarkStart w:id="2" w:name="_GoBack"/>
      <w:bookmarkEnd w:id="2"/>
      <w:r>
        <w:rPr>
          <w:rFonts w:hint="eastAsia" w:ascii="宋体" w:hAnsi="宋体" w:cs="宋体"/>
          <w:b/>
          <w:sz w:val="32"/>
          <w:szCs w:val="32"/>
        </w:rPr>
        <w:t>附件1：</w:t>
      </w:r>
    </w:p>
    <w:p w14:paraId="284B2533">
      <w:pPr>
        <w:spacing w:line="360" w:lineRule="auto"/>
        <w:jc w:val="center"/>
        <w:rPr>
          <w:rFonts w:hint="eastAsia" w:ascii="方正小标宋简体" w:hAnsi="方正小标宋简体" w:eastAsia="方正小标宋简体" w:cs="方正小标宋简体"/>
          <w:b/>
          <w:color w:val="000000" w:themeColor="text1"/>
          <w:sz w:val="32"/>
          <w:szCs w:val="32"/>
          <w14:textFill>
            <w14:solidFill>
              <w14:schemeClr w14:val="tx1"/>
            </w14:solidFill>
          </w14:textFill>
        </w:rPr>
      </w:pPr>
      <w:r>
        <w:rPr>
          <w:rFonts w:hint="eastAsia" w:ascii="方正小标宋简体" w:hAnsi="方正小标宋简体" w:eastAsia="方正小标宋简体" w:cs="方正小标宋简体"/>
          <w:b/>
          <w:color w:val="000000" w:themeColor="text1"/>
          <w:sz w:val="32"/>
          <w:szCs w:val="32"/>
          <w14:textFill>
            <w14:solidFill>
              <w14:schemeClr w14:val="tx1"/>
            </w14:solidFill>
          </w14:textFill>
        </w:rPr>
        <w:t>南方周末家庭</w:t>
      </w:r>
      <w:r>
        <w:rPr>
          <w:rFonts w:hint="eastAsia" w:ascii="方正小标宋简体" w:hAnsi="方正小标宋简体" w:eastAsia="方正小标宋简体" w:cs="方正小标宋简体"/>
          <w:b/>
          <w:color w:val="000000" w:themeColor="text1"/>
          <w:sz w:val="32"/>
          <w:szCs w:val="32"/>
          <w:lang w:val="en-US" w:eastAsia="zh-CN"/>
          <w14:textFill>
            <w14:solidFill>
              <w14:schemeClr w14:val="tx1"/>
            </w14:solidFill>
          </w14:textFill>
        </w:rPr>
        <w:t>用车</w:t>
      </w:r>
      <w:r>
        <w:rPr>
          <w:rFonts w:hint="eastAsia" w:ascii="方正小标宋简体" w:hAnsi="方正小标宋简体" w:eastAsia="方正小标宋简体" w:cs="方正小标宋简体"/>
          <w:b/>
          <w:color w:val="000000" w:themeColor="text1"/>
          <w:sz w:val="32"/>
          <w:szCs w:val="32"/>
          <w14:textFill>
            <w14:solidFill>
              <w14:schemeClr w14:val="tx1"/>
            </w14:solidFill>
          </w14:textFill>
        </w:rPr>
        <w:t>故事视频摄制项目</w:t>
      </w:r>
    </w:p>
    <w:p w14:paraId="723AAC91">
      <w:pPr>
        <w:spacing w:line="360" w:lineRule="auto"/>
        <w:jc w:val="center"/>
        <w:rPr>
          <w:rFonts w:ascii="方正小标宋简体" w:hAnsi="方正小标宋简体" w:eastAsia="方正小标宋简体" w:cs="方正小标宋简体"/>
          <w:b/>
          <w:color w:val="000000" w:themeColor="text1"/>
          <w:sz w:val="32"/>
          <w:szCs w:val="32"/>
          <w14:textFill>
            <w14:solidFill>
              <w14:schemeClr w14:val="tx1"/>
            </w14:solidFill>
          </w14:textFill>
        </w:rPr>
      </w:pPr>
      <w:r>
        <w:rPr>
          <w:rFonts w:hint="eastAsia" w:ascii="方正小标宋简体" w:hAnsi="方正小标宋简体" w:eastAsia="方正小标宋简体" w:cs="方正小标宋简体"/>
          <w:b/>
          <w:color w:val="000000" w:themeColor="text1"/>
          <w:sz w:val="32"/>
          <w:szCs w:val="32"/>
          <w14:textFill>
            <w14:solidFill>
              <w14:schemeClr w14:val="tx1"/>
            </w14:solidFill>
          </w14:textFill>
        </w:rPr>
        <w:t>响应报价函</w:t>
      </w:r>
    </w:p>
    <w:p w14:paraId="134F7A60">
      <w:pPr>
        <w:spacing w:line="360" w:lineRule="auto"/>
        <w:rPr>
          <w:rFonts w:ascii="仿宋_GB2312" w:hAnsi="仿宋_GB2312" w:eastAsia="仿宋_GB2312" w:cs="仿宋_GB2312"/>
          <w:bCs/>
          <w:color w:val="000000" w:themeColor="text1"/>
          <w:sz w:val="28"/>
          <w:szCs w:val="28"/>
          <w14:textFill>
            <w14:solidFill>
              <w14:schemeClr w14:val="tx1"/>
            </w14:solidFill>
          </w14:textFill>
        </w:rPr>
      </w:pPr>
    </w:p>
    <w:p w14:paraId="027926BB">
      <w:pPr>
        <w:spacing w:line="360" w:lineRule="auto"/>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广东南方周末经营有限公司：</w:t>
      </w:r>
    </w:p>
    <w:p w14:paraId="31AD2DEA">
      <w:pPr>
        <w:spacing w:line="360" w:lineRule="auto"/>
        <w:ind w:firstLine="560" w:firstLineChars="200"/>
        <w:jc w:val="left"/>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根据贵公司对于“南方周末家庭</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用车</w:t>
      </w:r>
      <w:r>
        <w:rPr>
          <w:rFonts w:hint="eastAsia" w:ascii="仿宋_GB2312" w:hAnsi="仿宋_GB2312" w:eastAsia="仿宋_GB2312" w:cs="仿宋_GB2312"/>
          <w:color w:val="000000" w:themeColor="text1"/>
          <w:sz w:val="28"/>
          <w:szCs w:val="28"/>
          <w14:textFill>
            <w14:solidFill>
              <w14:schemeClr w14:val="tx1"/>
            </w14:solidFill>
          </w14:textFill>
        </w:rPr>
        <w:t>故事视频摄制项目”的采购文件要求，我司已完全了解相关内容，承诺按要求提供产品和服务，按人民币报价如下：</w:t>
      </w:r>
    </w:p>
    <w:tbl>
      <w:tblPr>
        <w:tblStyle w:val="14"/>
        <w:tblW w:w="10643" w:type="dxa"/>
        <w:tblInd w:w="-10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3"/>
        <w:gridCol w:w="1336"/>
        <w:gridCol w:w="2265"/>
        <w:gridCol w:w="824"/>
        <w:gridCol w:w="765"/>
        <w:gridCol w:w="1050"/>
        <w:gridCol w:w="967"/>
        <w:gridCol w:w="2783"/>
      </w:tblGrid>
      <w:tr w14:paraId="3416D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3" w:type="dxa"/>
            <w:vAlign w:val="center"/>
          </w:tcPr>
          <w:p w14:paraId="46A09542">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序号</w:t>
            </w:r>
          </w:p>
        </w:tc>
        <w:tc>
          <w:tcPr>
            <w:tcW w:w="1336" w:type="dxa"/>
            <w:vAlign w:val="center"/>
          </w:tcPr>
          <w:p w14:paraId="4E38AABE">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w:t>
            </w:r>
          </w:p>
        </w:tc>
        <w:tc>
          <w:tcPr>
            <w:tcW w:w="2265" w:type="dxa"/>
            <w:vAlign w:val="center"/>
          </w:tcPr>
          <w:p w14:paraId="28F4C13E">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要求</w:t>
            </w:r>
          </w:p>
        </w:tc>
        <w:tc>
          <w:tcPr>
            <w:tcW w:w="824" w:type="dxa"/>
            <w:vAlign w:val="center"/>
          </w:tcPr>
          <w:p w14:paraId="7F4D157A">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单位</w:t>
            </w:r>
          </w:p>
        </w:tc>
        <w:tc>
          <w:tcPr>
            <w:tcW w:w="765" w:type="dxa"/>
            <w:vAlign w:val="center"/>
          </w:tcPr>
          <w:p w14:paraId="44985180">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数量</w:t>
            </w:r>
          </w:p>
        </w:tc>
        <w:tc>
          <w:tcPr>
            <w:tcW w:w="1050" w:type="dxa"/>
            <w:vAlign w:val="center"/>
          </w:tcPr>
          <w:p w14:paraId="2E0E9F7B">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单价</w:t>
            </w:r>
          </w:p>
        </w:tc>
        <w:tc>
          <w:tcPr>
            <w:tcW w:w="967" w:type="dxa"/>
            <w:vAlign w:val="center"/>
          </w:tcPr>
          <w:p w14:paraId="2688C687">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总价</w:t>
            </w:r>
          </w:p>
        </w:tc>
        <w:tc>
          <w:tcPr>
            <w:tcW w:w="2783" w:type="dxa"/>
            <w:vAlign w:val="center"/>
          </w:tcPr>
          <w:p w14:paraId="08D7698F">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备注</w:t>
            </w:r>
          </w:p>
        </w:tc>
      </w:tr>
      <w:tr w14:paraId="7522B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8" w:hRule="atLeast"/>
        </w:trPr>
        <w:tc>
          <w:tcPr>
            <w:tcW w:w="653" w:type="dxa"/>
            <w:vAlign w:val="center"/>
          </w:tcPr>
          <w:p w14:paraId="74D3A34C">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c>
          <w:tcPr>
            <w:tcW w:w="1336" w:type="dxa"/>
            <w:vAlign w:val="center"/>
          </w:tcPr>
          <w:p w14:paraId="4B8CA2D7">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视频策划</w:t>
            </w:r>
          </w:p>
        </w:tc>
        <w:tc>
          <w:tcPr>
            <w:tcW w:w="2265" w:type="dxa"/>
            <w:vAlign w:val="center"/>
          </w:tcPr>
          <w:p w14:paraId="2B8DF0D6">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原创视频的创意与内容策划，并撰写相关视频脚本方案</w:t>
            </w:r>
          </w:p>
        </w:tc>
        <w:tc>
          <w:tcPr>
            <w:tcW w:w="824" w:type="dxa"/>
            <w:vAlign w:val="center"/>
          </w:tcPr>
          <w:p w14:paraId="3703E894">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个</w:t>
            </w:r>
          </w:p>
        </w:tc>
        <w:tc>
          <w:tcPr>
            <w:tcW w:w="765" w:type="dxa"/>
            <w:vAlign w:val="center"/>
          </w:tcPr>
          <w:p w14:paraId="6FD5CEA0">
            <w:pPr>
              <w:pStyle w:val="5"/>
              <w:jc w:val="center"/>
              <w:rPr>
                <w:rFonts w:hint="eastAsia"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w:t>
            </w:r>
          </w:p>
        </w:tc>
        <w:tc>
          <w:tcPr>
            <w:tcW w:w="1050" w:type="dxa"/>
            <w:vAlign w:val="center"/>
          </w:tcPr>
          <w:p w14:paraId="0BDFEABB">
            <w:pPr>
              <w:pStyle w:val="5"/>
              <w:jc w:val="center"/>
              <w:rPr>
                <w:color w:val="000000" w:themeColor="text1"/>
                <w14:textFill>
                  <w14:solidFill>
                    <w14:schemeClr w14:val="tx1"/>
                  </w14:solidFill>
                </w14:textFill>
              </w:rPr>
            </w:pPr>
          </w:p>
        </w:tc>
        <w:tc>
          <w:tcPr>
            <w:tcW w:w="967" w:type="dxa"/>
            <w:vAlign w:val="center"/>
          </w:tcPr>
          <w:p w14:paraId="5758AD96">
            <w:pPr>
              <w:pStyle w:val="5"/>
              <w:jc w:val="center"/>
              <w:rPr>
                <w:color w:val="000000" w:themeColor="text1"/>
                <w14:textFill>
                  <w14:solidFill>
                    <w14:schemeClr w14:val="tx1"/>
                  </w14:solidFill>
                </w14:textFill>
              </w:rPr>
            </w:pPr>
          </w:p>
        </w:tc>
        <w:tc>
          <w:tcPr>
            <w:tcW w:w="2783" w:type="dxa"/>
            <w:vAlign w:val="center"/>
          </w:tcPr>
          <w:p w14:paraId="400C4269">
            <w:pPr>
              <w:pStyle w:val="5"/>
              <w:jc w:val="left"/>
              <w:rPr>
                <w:rFonts w:hint="default" w:eastAsia="宋体"/>
                <w:color w:val="000000" w:themeColor="text1"/>
                <w:lang w:val="en-US" w:eastAsia="zh-CN"/>
                <w14:textFill>
                  <w14:solidFill>
                    <w14:schemeClr w14:val="tx1"/>
                  </w14:solidFill>
                </w14:textFill>
              </w:rPr>
            </w:pPr>
            <w:r>
              <w:rPr>
                <w:rFonts w:hint="default" w:eastAsia="宋体"/>
                <w:color w:val="000000" w:themeColor="text1"/>
                <w:lang w:val="en-US" w:eastAsia="zh-CN"/>
                <w14:textFill>
                  <w14:solidFill>
                    <w14:schemeClr w14:val="tx1"/>
                  </w14:solidFill>
                </w14:textFill>
              </w:rPr>
              <w:t>包含但不限于主题建议、家庭设定、剧情设计、人物演绎、场景建议、参考样片等。执行方案逻辑清晰，提供详细分镜脚本更佳。</w:t>
            </w:r>
          </w:p>
        </w:tc>
      </w:tr>
      <w:tr w14:paraId="5DBB4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653" w:type="dxa"/>
            <w:vAlign w:val="center"/>
          </w:tcPr>
          <w:p w14:paraId="6F4C04D4">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2</w:t>
            </w:r>
          </w:p>
        </w:tc>
        <w:tc>
          <w:tcPr>
            <w:tcW w:w="1336" w:type="dxa"/>
            <w:vMerge w:val="restart"/>
            <w:vAlign w:val="center"/>
          </w:tcPr>
          <w:p w14:paraId="06CD416C">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摄制组⼈员</w:t>
            </w:r>
          </w:p>
        </w:tc>
        <w:tc>
          <w:tcPr>
            <w:tcW w:w="2265" w:type="dxa"/>
            <w:vAlign w:val="center"/>
          </w:tcPr>
          <w:p w14:paraId="2ECCABFB">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导演</w:t>
            </w:r>
          </w:p>
        </w:tc>
        <w:tc>
          <w:tcPr>
            <w:tcW w:w="824" w:type="dxa"/>
            <w:vAlign w:val="center"/>
          </w:tcPr>
          <w:p w14:paraId="664E82AD">
            <w:pPr>
              <w:pStyle w:val="5"/>
              <w:spacing w:after="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位</w:t>
            </w:r>
          </w:p>
        </w:tc>
        <w:tc>
          <w:tcPr>
            <w:tcW w:w="765" w:type="dxa"/>
            <w:vAlign w:val="center"/>
          </w:tcPr>
          <w:p w14:paraId="0D7623E0">
            <w:pPr>
              <w:pStyle w:val="5"/>
              <w:spacing w:after="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c>
          <w:tcPr>
            <w:tcW w:w="1050" w:type="dxa"/>
            <w:vAlign w:val="center"/>
          </w:tcPr>
          <w:p w14:paraId="724A1BCE">
            <w:pPr>
              <w:pStyle w:val="5"/>
              <w:jc w:val="center"/>
              <w:rPr>
                <w:color w:val="000000" w:themeColor="text1"/>
                <w14:textFill>
                  <w14:solidFill>
                    <w14:schemeClr w14:val="tx1"/>
                  </w14:solidFill>
                </w14:textFill>
              </w:rPr>
            </w:pPr>
          </w:p>
        </w:tc>
        <w:tc>
          <w:tcPr>
            <w:tcW w:w="967" w:type="dxa"/>
            <w:vAlign w:val="center"/>
          </w:tcPr>
          <w:p w14:paraId="30C15519">
            <w:pPr>
              <w:pStyle w:val="5"/>
              <w:jc w:val="center"/>
              <w:rPr>
                <w:color w:val="000000" w:themeColor="text1"/>
                <w14:textFill>
                  <w14:solidFill>
                    <w14:schemeClr w14:val="tx1"/>
                  </w14:solidFill>
                </w14:textFill>
              </w:rPr>
            </w:pPr>
          </w:p>
        </w:tc>
        <w:tc>
          <w:tcPr>
            <w:tcW w:w="2783" w:type="dxa"/>
            <w:vMerge w:val="restart"/>
            <w:vAlign w:val="center"/>
          </w:tcPr>
          <w:p w14:paraId="0627B776">
            <w:pPr>
              <w:pStyle w:val="5"/>
              <w:jc w:val="left"/>
              <w:rPr>
                <w:rFonts w:hint="eastAsia" w:eastAsia="宋体"/>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基本拍摄团队需包含但不限于导演、摄影师</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制片、灯光师</w:t>
            </w:r>
            <w:r>
              <w:rPr>
                <w:rFonts w:hint="eastAsia"/>
                <w:color w:val="000000" w:themeColor="text1"/>
                <w14:textFill>
                  <w14:solidFill>
                    <w14:schemeClr w14:val="tx1"/>
                  </w14:solidFill>
                </w14:textFill>
              </w:rPr>
              <w:t>等</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需要提供</w:t>
            </w:r>
            <w:r>
              <w:rPr>
                <w:rFonts w:hint="eastAsia"/>
                <w:color w:val="000000" w:themeColor="text1"/>
                <w:lang w:val="en-US" w:eastAsia="zh-CN"/>
                <w14:textFill>
                  <w14:solidFill>
                    <w14:schemeClr w14:val="tx1"/>
                  </w14:solidFill>
                </w14:textFill>
              </w:rPr>
              <w:t>摄制</w:t>
            </w:r>
            <w:r>
              <w:rPr>
                <w:rFonts w:hint="eastAsia"/>
                <w:color w:val="000000" w:themeColor="text1"/>
                <w14:textFill>
                  <w14:solidFill>
                    <w14:schemeClr w14:val="tx1"/>
                  </w14:solidFill>
                </w14:textFill>
              </w:rPr>
              <w:t>团队过往案例，与本次视频内容形式有相似度的案例优先</w:t>
            </w:r>
            <w:r>
              <w:rPr>
                <w:rFonts w:hint="eastAsia"/>
                <w:color w:val="000000" w:themeColor="text1"/>
                <w:lang w:eastAsia="zh-CN"/>
                <w14:textFill>
                  <w14:solidFill>
                    <w14:schemeClr w14:val="tx1"/>
                  </w14:solidFill>
                </w14:textFill>
              </w:rPr>
              <w:t>。</w:t>
            </w:r>
          </w:p>
        </w:tc>
      </w:tr>
      <w:tr w14:paraId="5B92B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653" w:type="dxa"/>
            <w:vAlign w:val="center"/>
          </w:tcPr>
          <w:p w14:paraId="7FE505AA">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3</w:t>
            </w:r>
          </w:p>
        </w:tc>
        <w:tc>
          <w:tcPr>
            <w:tcW w:w="1336" w:type="dxa"/>
            <w:vMerge w:val="continue"/>
            <w:vAlign w:val="center"/>
          </w:tcPr>
          <w:p w14:paraId="0F18A45E">
            <w:pPr>
              <w:pStyle w:val="5"/>
              <w:jc w:val="center"/>
              <w:rPr>
                <w:color w:val="000000" w:themeColor="text1"/>
                <w14:textFill>
                  <w14:solidFill>
                    <w14:schemeClr w14:val="tx1"/>
                  </w14:solidFill>
                </w14:textFill>
              </w:rPr>
            </w:pPr>
          </w:p>
        </w:tc>
        <w:tc>
          <w:tcPr>
            <w:tcW w:w="2265" w:type="dxa"/>
            <w:vAlign w:val="center"/>
          </w:tcPr>
          <w:p w14:paraId="0FFFC5EA">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摄影师</w:t>
            </w:r>
          </w:p>
        </w:tc>
        <w:tc>
          <w:tcPr>
            <w:tcW w:w="824" w:type="dxa"/>
            <w:vAlign w:val="center"/>
          </w:tcPr>
          <w:p w14:paraId="2EEE30ED">
            <w:pPr>
              <w:pStyle w:val="5"/>
              <w:spacing w:after="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位</w:t>
            </w:r>
          </w:p>
        </w:tc>
        <w:tc>
          <w:tcPr>
            <w:tcW w:w="765" w:type="dxa"/>
            <w:vAlign w:val="center"/>
          </w:tcPr>
          <w:p w14:paraId="3E0FDB8A">
            <w:pPr>
              <w:pStyle w:val="5"/>
              <w:spacing w:after="0"/>
              <w:jc w:val="center"/>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1</w:t>
            </w:r>
          </w:p>
        </w:tc>
        <w:tc>
          <w:tcPr>
            <w:tcW w:w="1050" w:type="dxa"/>
            <w:vAlign w:val="center"/>
          </w:tcPr>
          <w:p w14:paraId="5F17DF5E">
            <w:pPr>
              <w:pStyle w:val="5"/>
              <w:jc w:val="center"/>
              <w:rPr>
                <w:color w:val="000000" w:themeColor="text1"/>
                <w14:textFill>
                  <w14:solidFill>
                    <w14:schemeClr w14:val="tx1"/>
                  </w14:solidFill>
                </w14:textFill>
              </w:rPr>
            </w:pPr>
          </w:p>
        </w:tc>
        <w:tc>
          <w:tcPr>
            <w:tcW w:w="967" w:type="dxa"/>
            <w:vAlign w:val="center"/>
          </w:tcPr>
          <w:p w14:paraId="2DA0EFEA">
            <w:pPr>
              <w:pStyle w:val="5"/>
              <w:jc w:val="center"/>
              <w:rPr>
                <w:color w:val="000000" w:themeColor="text1"/>
                <w14:textFill>
                  <w14:solidFill>
                    <w14:schemeClr w14:val="tx1"/>
                  </w14:solidFill>
                </w14:textFill>
              </w:rPr>
            </w:pPr>
          </w:p>
        </w:tc>
        <w:tc>
          <w:tcPr>
            <w:tcW w:w="2783" w:type="dxa"/>
            <w:vMerge w:val="continue"/>
            <w:vAlign w:val="center"/>
          </w:tcPr>
          <w:p w14:paraId="546DF819">
            <w:pPr>
              <w:pStyle w:val="5"/>
              <w:jc w:val="left"/>
              <w:rPr>
                <w:color w:val="000000" w:themeColor="text1"/>
                <w14:textFill>
                  <w14:solidFill>
                    <w14:schemeClr w14:val="tx1"/>
                  </w14:solidFill>
                </w14:textFill>
              </w:rPr>
            </w:pPr>
          </w:p>
        </w:tc>
      </w:tr>
      <w:tr w14:paraId="780D3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653" w:type="dxa"/>
            <w:vAlign w:val="center"/>
          </w:tcPr>
          <w:p w14:paraId="22D072FB">
            <w:pPr>
              <w:pStyle w:val="5"/>
              <w:jc w:val="center"/>
              <w:rPr>
                <w:rFonts w:hint="eastAsia" w:ascii="Times New Roman" w:hAnsi="Times New Roman" w:eastAsia="宋体" w:cs="Times New Roman"/>
                <w:color w:val="000000" w:themeColor="text1"/>
                <w:kern w:val="2"/>
                <w:sz w:val="21"/>
                <w:szCs w:val="24"/>
                <w:lang w:val="en-US" w:eastAsia="zh-CN" w:bidi="ar-SA"/>
                <w14:textFill>
                  <w14:solidFill>
                    <w14:schemeClr w14:val="tx1"/>
                  </w14:solidFill>
                </w14:textFill>
              </w:rPr>
            </w:pPr>
            <w:r>
              <w:rPr>
                <w:rFonts w:hint="eastAsia"/>
                <w:color w:val="000000" w:themeColor="text1"/>
                <w14:textFill>
                  <w14:solidFill>
                    <w14:schemeClr w14:val="tx1"/>
                  </w14:solidFill>
                </w14:textFill>
              </w:rPr>
              <w:t>4</w:t>
            </w:r>
          </w:p>
        </w:tc>
        <w:tc>
          <w:tcPr>
            <w:tcW w:w="1336" w:type="dxa"/>
            <w:vMerge w:val="continue"/>
            <w:vAlign w:val="center"/>
          </w:tcPr>
          <w:p w14:paraId="71FE5BE8">
            <w:pPr>
              <w:pStyle w:val="5"/>
              <w:jc w:val="center"/>
              <w:rPr>
                <w:color w:val="000000" w:themeColor="text1"/>
                <w14:textFill>
                  <w14:solidFill>
                    <w14:schemeClr w14:val="tx1"/>
                  </w14:solidFill>
                </w14:textFill>
              </w:rPr>
            </w:pPr>
          </w:p>
        </w:tc>
        <w:tc>
          <w:tcPr>
            <w:tcW w:w="2265" w:type="dxa"/>
            <w:vAlign w:val="center"/>
          </w:tcPr>
          <w:p w14:paraId="24107CD9">
            <w:pPr>
              <w:pStyle w:val="5"/>
              <w:jc w:val="center"/>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制片</w:t>
            </w:r>
          </w:p>
        </w:tc>
        <w:tc>
          <w:tcPr>
            <w:tcW w:w="824" w:type="dxa"/>
            <w:vAlign w:val="center"/>
          </w:tcPr>
          <w:p w14:paraId="70D5693B">
            <w:pPr>
              <w:pStyle w:val="5"/>
              <w:spacing w:after="0"/>
              <w:jc w:val="center"/>
              <w:rPr>
                <w:rFonts w:hint="eastAsia"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位</w:t>
            </w:r>
          </w:p>
        </w:tc>
        <w:tc>
          <w:tcPr>
            <w:tcW w:w="765" w:type="dxa"/>
            <w:vAlign w:val="center"/>
          </w:tcPr>
          <w:p w14:paraId="2DD9ACB2">
            <w:pPr>
              <w:pStyle w:val="5"/>
              <w:spacing w:after="0"/>
              <w:jc w:val="center"/>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w:t>
            </w:r>
          </w:p>
        </w:tc>
        <w:tc>
          <w:tcPr>
            <w:tcW w:w="1050" w:type="dxa"/>
            <w:vAlign w:val="center"/>
          </w:tcPr>
          <w:p w14:paraId="6AC9C3C9">
            <w:pPr>
              <w:pStyle w:val="5"/>
              <w:jc w:val="center"/>
              <w:rPr>
                <w:color w:val="000000" w:themeColor="text1"/>
                <w14:textFill>
                  <w14:solidFill>
                    <w14:schemeClr w14:val="tx1"/>
                  </w14:solidFill>
                </w14:textFill>
              </w:rPr>
            </w:pPr>
          </w:p>
        </w:tc>
        <w:tc>
          <w:tcPr>
            <w:tcW w:w="967" w:type="dxa"/>
            <w:vAlign w:val="center"/>
          </w:tcPr>
          <w:p w14:paraId="41DB3B7B">
            <w:pPr>
              <w:pStyle w:val="5"/>
              <w:jc w:val="center"/>
              <w:rPr>
                <w:color w:val="000000" w:themeColor="text1"/>
                <w14:textFill>
                  <w14:solidFill>
                    <w14:schemeClr w14:val="tx1"/>
                  </w14:solidFill>
                </w14:textFill>
              </w:rPr>
            </w:pPr>
          </w:p>
        </w:tc>
        <w:tc>
          <w:tcPr>
            <w:tcW w:w="2783" w:type="dxa"/>
            <w:vMerge w:val="continue"/>
            <w:vAlign w:val="center"/>
          </w:tcPr>
          <w:p w14:paraId="60EDD19A">
            <w:pPr>
              <w:pStyle w:val="5"/>
              <w:jc w:val="left"/>
              <w:rPr>
                <w:color w:val="000000" w:themeColor="text1"/>
                <w14:textFill>
                  <w14:solidFill>
                    <w14:schemeClr w14:val="tx1"/>
                  </w14:solidFill>
                </w14:textFill>
              </w:rPr>
            </w:pPr>
          </w:p>
        </w:tc>
      </w:tr>
      <w:tr w14:paraId="762E9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trPr>
        <w:tc>
          <w:tcPr>
            <w:tcW w:w="653" w:type="dxa"/>
            <w:vAlign w:val="center"/>
          </w:tcPr>
          <w:p w14:paraId="63F793B6">
            <w:pPr>
              <w:pStyle w:val="5"/>
              <w:jc w:val="center"/>
              <w:rPr>
                <w:rFonts w:hint="eastAsia"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5</w:t>
            </w:r>
          </w:p>
        </w:tc>
        <w:tc>
          <w:tcPr>
            <w:tcW w:w="1336" w:type="dxa"/>
            <w:vMerge w:val="continue"/>
            <w:vAlign w:val="center"/>
          </w:tcPr>
          <w:p w14:paraId="073A3C0A">
            <w:pPr>
              <w:pStyle w:val="5"/>
              <w:jc w:val="center"/>
              <w:rPr>
                <w:color w:val="000000" w:themeColor="text1"/>
                <w14:textFill>
                  <w14:solidFill>
                    <w14:schemeClr w14:val="tx1"/>
                  </w14:solidFill>
                </w14:textFill>
              </w:rPr>
            </w:pPr>
          </w:p>
        </w:tc>
        <w:tc>
          <w:tcPr>
            <w:tcW w:w="2265" w:type="dxa"/>
            <w:vAlign w:val="center"/>
          </w:tcPr>
          <w:p w14:paraId="07E916A2">
            <w:pPr>
              <w:pStyle w:val="5"/>
              <w:jc w:val="center"/>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w:t>
            </w:r>
          </w:p>
        </w:tc>
        <w:tc>
          <w:tcPr>
            <w:tcW w:w="824" w:type="dxa"/>
            <w:vAlign w:val="center"/>
          </w:tcPr>
          <w:p w14:paraId="02273BC3">
            <w:pPr>
              <w:pStyle w:val="5"/>
              <w:spacing w:after="0"/>
              <w:jc w:val="center"/>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w:t>
            </w:r>
          </w:p>
        </w:tc>
        <w:tc>
          <w:tcPr>
            <w:tcW w:w="765" w:type="dxa"/>
            <w:vAlign w:val="center"/>
          </w:tcPr>
          <w:p w14:paraId="1C46E691">
            <w:pPr>
              <w:pStyle w:val="5"/>
              <w:spacing w:after="0"/>
              <w:jc w:val="center"/>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w:t>
            </w:r>
          </w:p>
        </w:tc>
        <w:tc>
          <w:tcPr>
            <w:tcW w:w="1050" w:type="dxa"/>
            <w:vAlign w:val="center"/>
          </w:tcPr>
          <w:p w14:paraId="3AE8BEE0">
            <w:pPr>
              <w:pStyle w:val="5"/>
              <w:jc w:val="center"/>
              <w:rPr>
                <w:color w:val="000000" w:themeColor="text1"/>
                <w14:textFill>
                  <w14:solidFill>
                    <w14:schemeClr w14:val="tx1"/>
                  </w14:solidFill>
                </w14:textFill>
              </w:rPr>
            </w:pPr>
          </w:p>
        </w:tc>
        <w:tc>
          <w:tcPr>
            <w:tcW w:w="967" w:type="dxa"/>
            <w:vAlign w:val="center"/>
          </w:tcPr>
          <w:p w14:paraId="38903D10">
            <w:pPr>
              <w:pStyle w:val="5"/>
              <w:jc w:val="center"/>
              <w:rPr>
                <w:color w:val="000000" w:themeColor="text1"/>
                <w14:textFill>
                  <w14:solidFill>
                    <w14:schemeClr w14:val="tx1"/>
                  </w14:solidFill>
                </w14:textFill>
              </w:rPr>
            </w:pPr>
          </w:p>
        </w:tc>
        <w:tc>
          <w:tcPr>
            <w:tcW w:w="2783" w:type="dxa"/>
            <w:vMerge w:val="continue"/>
            <w:vAlign w:val="center"/>
          </w:tcPr>
          <w:p w14:paraId="0105A268">
            <w:pPr>
              <w:pStyle w:val="5"/>
              <w:jc w:val="left"/>
              <w:rPr>
                <w:color w:val="000000" w:themeColor="text1"/>
                <w14:textFill>
                  <w14:solidFill>
                    <w14:schemeClr w14:val="tx1"/>
                  </w14:solidFill>
                </w14:textFill>
              </w:rPr>
            </w:pPr>
          </w:p>
        </w:tc>
      </w:tr>
      <w:tr w14:paraId="753DC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653" w:type="dxa"/>
            <w:vAlign w:val="center"/>
          </w:tcPr>
          <w:p w14:paraId="228B34A8">
            <w:pPr>
              <w:pStyle w:val="5"/>
              <w:jc w:val="center"/>
              <w:rPr>
                <w:rFonts w:hint="eastAsia" w:ascii="Times New Roman" w:hAnsi="Times New Roman" w:eastAsia="宋体" w:cs="Times New Roman"/>
                <w:color w:val="000000" w:themeColor="text1"/>
                <w:kern w:val="2"/>
                <w:sz w:val="21"/>
                <w:szCs w:val="24"/>
                <w:lang w:val="en-US" w:eastAsia="zh-CN" w:bidi="ar-SA"/>
                <w14:textFill>
                  <w14:solidFill>
                    <w14:schemeClr w14:val="tx1"/>
                  </w14:solidFill>
                </w14:textFill>
              </w:rPr>
            </w:pPr>
            <w:r>
              <w:rPr>
                <w:rFonts w:hint="eastAsia"/>
                <w:color w:val="000000" w:themeColor="text1"/>
                <w:lang w:val="en-US" w:eastAsia="zh-CN"/>
                <w14:textFill>
                  <w14:solidFill>
                    <w14:schemeClr w14:val="tx1"/>
                  </w14:solidFill>
                </w14:textFill>
              </w:rPr>
              <w:t>6</w:t>
            </w:r>
          </w:p>
        </w:tc>
        <w:tc>
          <w:tcPr>
            <w:tcW w:w="1336" w:type="dxa"/>
            <w:vAlign w:val="center"/>
          </w:tcPr>
          <w:p w14:paraId="58669EA4">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摄影器材</w:t>
            </w:r>
          </w:p>
        </w:tc>
        <w:tc>
          <w:tcPr>
            <w:tcW w:w="2265" w:type="dxa"/>
            <w:vAlign w:val="center"/>
          </w:tcPr>
          <w:p w14:paraId="5A811C05">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拍摄器材</w:t>
            </w:r>
          </w:p>
        </w:tc>
        <w:tc>
          <w:tcPr>
            <w:tcW w:w="824" w:type="dxa"/>
            <w:vAlign w:val="center"/>
          </w:tcPr>
          <w:p w14:paraId="5BEAEF38">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套</w:t>
            </w:r>
          </w:p>
        </w:tc>
        <w:tc>
          <w:tcPr>
            <w:tcW w:w="765" w:type="dxa"/>
            <w:vAlign w:val="center"/>
          </w:tcPr>
          <w:p w14:paraId="4A65F0C8">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c>
          <w:tcPr>
            <w:tcW w:w="1050" w:type="dxa"/>
            <w:vAlign w:val="center"/>
          </w:tcPr>
          <w:p w14:paraId="144C1751">
            <w:pPr>
              <w:pStyle w:val="5"/>
              <w:jc w:val="center"/>
              <w:rPr>
                <w:color w:val="000000" w:themeColor="text1"/>
                <w14:textFill>
                  <w14:solidFill>
                    <w14:schemeClr w14:val="tx1"/>
                  </w14:solidFill>
                </w14:textFill>
              </w:rPr>
            </w:pPr>
          </w:p>
        </w:tc>
        <w:tc>
          <w:tcPr>
            <w:tcW w:w="967" w:type="dxa"/>
            <w:vAlign w:val="center"/>
          </w:tcPr>
          <w:p w14:paraId="306D0852">
            <w:pPr>
              <w:pStyle w:val="5"/>
              <w:jc w:val="center"/>
              <w:rPr>
                <w:color w:val="000000" w:themeColor="text1"/>
                <w14:textFill>
                  <w14:solidFill>
                    <w14:schemeClr w14:val="tx1"/>
                  </w14:solidFill>
                </w14:textFill>
              </w:rPr>
            </w:pPr>
          </w:p>
        </w:tc>
        <w:tc>
          <w:tcPr>
            <w:tcW w:w="2783" w:type="dxa"/>
            <w:vAlign w:val="center"/>
          </w:tcPr>
          <w:p w14:paraId="767EE812">
            <w:pPr>
              <w:pStyle w:val="5"/>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基本摄影器材、镜头、</w:t>
            </w:r>
            <w:r>
              <w:rPr>
                <w:rFonts w:hint="eastAsia"/>
                <w:color w:val="000000" w:themeColor="text1"/>
                <w:lang w:val="en-US" w:eastAsia="zh-CN"/>
                <w14:textFill>
                  <w14:solidFill>
                    <w14:schemeClr w14:val="tx1"/>
                  </w14:solidFill>
                </w14:textFill>
              </w:rPr>
              <w:t>灯光等设备。</w:t>
            </w:r>
          </w:p>
        </w:tc>
      </w:tr>
      <w:tr w14:paraId="455C0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653" w:type="dxa"/>
            <w:vAlign w:val="center"/>
          </w:tcPr>
          <w:p w14:paraId="203A319F">
            <w:pPr>
              <w:pStyle w:val="5"/>
              <w:jc w:val="center"/>
              <w:rPr>
                <w:rFonts w:hint="eastAsia" w:ascii="Times New Roman" w:hAnsi="Times New Roman" w:eastAsia="宋体" w:cs="Times New Roman"/>
                <w:color w:val="000000" w:themeColor="text1"/>
                <w:kern w:val="2"/>
                <w:sz w:val="21"/>
                <w:szCs w:val="24"/>
                <w:lang w:val="en-US" w:eastAsia="zh-CN" w:bidi="ar-SA"/>
                <w14:textFill>
                  <w14:solidFill>
                    <w14:schemeClr w14:val="tx1"/>
                  </w14:solidFill>
                </w14:textFill>
              </w:rPr>
            </w:pPr>
            <w:r>
              <w:rPr>
                <w:rFonts w:hint="eastAsia"/>
                <w:color w:val="000000" w:themeColor="text1"/>
                <w:lang w:val="en-US" w:eastAsia="zh-CN"/>
                <w14:textFill>
                  <w14:solidFill>
                    <w14:schemeClr w14:val="tx1"/>
                  </w14:solidFill>
                </w14:textFill>
              </w:rPr>
              <w:t>7</w:t>
            </w:r>
          </w:p>
        </w:tc>
        <w:tc>
          <w:tcPr>
            <w:tcW w:w="1336" w:type="dxa"/>
            <w:vAlign w:val="center"/>
          </w:tcPr>
          <w:p w14:paraId="3676083D">
            <w:pPr>
              <w:pStyle w:val="5"/>
              <w:jc w:val="center"/>
              <w:rPr>
                <w:rFonts w:hint="eastAsia"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拍摄场地</w:t>
            </w:r>
          </w:p>
        </w:tc>
        <w:tc>
          <w:tcPr>
            <w:tcW w:w="2265" w:type="dxa"/>
            <w:vAlign w:val="center"/>
          </w:tcPr>
          <w:p w14:paraId="62619836">
            <w:pPr>
              <w:pStyle w:val="5"/>
              <w:jc w:val="center"/>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场地租赁及布置</w:t>
            </w:r>
          </w:p>
        </w:tc>
        <w:tc>
          <w:tcPr>
            <w:tcW w:w="824" w:type="dxa"/>
            <w:vAlign w:val="center"/>
          </w:tcPr>
          <w:p w14:paraId="64EA2893">
            <w:pPr>
              <w:pStyle w:val="5"/>
              <w:jc w:val="center"/>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套</w:t>
            </w:r>
          </w:p>
        </w:tc>
        <w:tc>
          <w:tcPr>
            <w:tcW w:w="765" w:type="dxa"/>
            <w:vAlign w:val="center"/>
          </w:tcPr>
          <w:p w14:paraId="328900D8">
            <w:pPr>
              <w:pStyle w:val="5"/>
              <w:jc w:val="center"/>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w:t>
            </w:r>
          </w:p>
        </w:tc>
        <w:tc>
          <w:tcPr>
            <w:tcW w:w="1050" w:type="dxa"/>
            <w:vAlign w:val="center"/>
          </w:tcPr>
          <w:p w14:paraId="4C183727">
            <w:pPr>
              <w:pStyle w:val="5"/>
              <w:jc w:val="center"/>
              <w:rPr>
                <w:color w:val="000000" w:themeColor="text1"/>
                <w14:textFill>
                  <w14:solidFill>
                    <w14:schemeClr w14:val="tx1"/>
                  </w14:solidFill>
                </w14:textFill>
              </w:rPr>
            </w:pPr>
          </w:p>
        </w:tc>
        <w:tc>
          <w:tcPr>
            <w:tcW w:w="967" w:type="dxa"/>
            <w:vAlign w:val="center"/>
          </w:tcPr>
          <w:p w14:paraId="5F9438CC">
            <w:pPr>
              <w:pStyle w:val="5"/>
              <w:jc w:val="center"/>
              <w:rPr>
                <w:color w:val="000000" w:themeColor="text1"/>
                <w14:textFill>
                  <w14:solidFill>
                    <w14:schemeClr w14:val="tx1"/>
                  </w14:solidFill>
                </w14:textFill>
              </w:rPr>
            </w:pPr>
          </w:p>
        </w:tc>
        <w:tc>
          <w:tcPr>
            <w:tcW w:w="2783" w:type="dxa"/>
            <w:vAlign w:val="center"/>
          </w:tcPr>
          <w:p w14:paraId="39C518C5">
            <w:pPr>
              <w:pStyle w:val="5"/>
              <w:jc w:val="left"/>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不限于室内、室外、实景、棚内。</w:t>
            </w:r>
          </w:p>
        </w:tc>
      </w:tr>
      <w:tr w14:paraId="403AE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3" w:type="dxa"/>
            <w:vAlign w:val="center"/>
          </w:tcPr>
          <w:p w14:paraId="23711CEE">
            <w:pPr>
              <w:pStyle w:val="5"/>
              <w:jc w:val="center"/>
              <w:rPr>
                <w:rFonts w:hint="default" w:ascii="Times New Roman" w:hAnsi="Times New Roman" w:eastAsia="宋体" w:cs="Times New Roman"/>
                <w:color w:val="000000" w:themeColor="text1"/>
                <w:kern w:val="2"/>
                <w:sz w:val="21"/>
                <w:szCs w:val="24"/>
                <w:lang w:val="en-US" w:eastAsia="zh-CN" w:bidi="ar-SA"/>
                <w14:textFill>
                  <w14:solidFill>
                    <w14:schemeClr w14:val="tx1"/>
                  </w14:solidFill>
                </w14:textFill>
              </w:rPr>
            </w:pPr>
            <w:r>
              <w:rPr>
                <w:rFonts w:hint="eastAsia" w:cs="Times New Roman"/>
                <w:color w:val="000000" w:themeColor="text1"/>
                <w:kern w:val="2"/>
                <w:sz w:val="21"/>
                <w:szCs w:val="24"/>
                <w:lang w:val="en-US" w:eastAsia="zh-CN" w:bidi="ar-SA"/>
                <w14:textFill>
                  <w14:solidFill>
                    <w14:schemeClr w14:val="tx1"/>
                  </w14:solidFill>
                </w14:textFill>
              </w:rPr>
              <w:t>8</w:t>
            </w:r>
          </w:p>
        </w:tc>
        <w:tc>
          <w:tcPr>
            <w:tcW w:w="1336" w:type="dxa"/>
            <w:vMerge w:val="restart"/>
            <w:vAlign w:val="center"/>
          </w:tcPr>
          <w:p w14:paraId="3C93A05F">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后期制作</w:t>
            </w:r>
          </w:p>
        </w:tc>
        <w:tc>
          <w:tcPr>
            <w:tcW w:w="2265" w:type="dxa"/>
            <w:vAlign w:val="center"/>
          </w:tcPr>
          <w:p w14:paraId="6A2BDF3B">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剪辑</w:t>
            </w:r>
          </w:p>
        </w:tc>
        <w:tc>
          <w:tcPr>
            <w:tcW w:w="824" w:type="dxa"/>
            <w:vAlign w:val="center"/>
          </w:tcPr>
          <w:p w14:paraId="597609C7">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条</w:t>
            </w:r>
          </w:p>
        </w:tc>
        <w:tc>
          <w:tcPr>
            <w:tcW w:w="765" w:type="dxa"/>
            <w:vAlign w:val="center"/>
          </w:tcPr>
          <w:p w14:paraId="019F9112">
            <w:pPr>
              <w:pStyle w:val="5"/>
              <w:jc w:val="center"/>
              <w:rPr>
                <w:rFonts w:hint="eastAsia" w:eastAsia="宋体"/>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1</w:t>
            </w:r>
          </w:p>
        </w:tc>
        <w:tc>
          <w:tcPr>
            <w:tcW w:w="1050" w:type="dxa"/>
            <w:vAlign w:val="center"/>
          </w:tcPr>
          <w:p w14:paraId="202DFC70">
            <w:pPr>
              <w:pStyle w:val="5"/>
              <w:jc w:val="center"/>
              <w:rPr>
                <w:color w:val="000000" w:themeColor="text1"/>
                <w14:textFill>
                  <w14:solidFill>
                    <w14:schemeClr w14:val="tx1"/>
                  </w14:solidFill>
                </w14:textFill>
              </w:rPr>
            </w:pPr>
          </w:p>
        </w:tc>
        <w:tc>
          <w:tcPr>
            <w:tcW w:w="967" w:type="dxa"/>
            <w:vAlign w:val="center"/>
          </w:tcPr>
          <w:p w14:paraId="027CDB92">
            <w:pPr>
              <w:pStyle w:val="5"/>
              <w:jc w:val="center"/>
              <w:rPr>
                <w:color w:val="000000" w:themeColor="text1"/>
                <w14:textFill>
                  <w14:solidFill>
                    <w14:schemeClr w14:val="tx1"/>
                  </w14:solidFill>
                </w14:textFill>
              </w:rPr>
            </w:pPr>
          </w:p>
        </w:tc>
        <w:tc>
          <w:tcPr>
            <w:tcW w:w="2783" w:type="dxa"/>
            <w:vAlign w:val="center"/>
          </w:tcPr>
          <w:p w14:paraId="30E83CA4">
            <w:pPr>
              <w:pStyle w:val="5"/>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素材整理及剪辑。</w:t>
            </w:r>
          </w:p>
        </w:tc>
      </w:tr>
      <w:tr w14:paraId="60ED7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3" w:type="dxa"/>
            <w:vAlign w:val="center"/>
          </w:tcPr>
          <w:p w14:paraId="0722CE10">
            <w:pPr>
              <w:pStyle w:val="5"/>
              <w:jc w:val="center"/>
              <w:rPr>
                <w:rFonts w:hint="default" w:ascii="Times New Roman" w:hAnsi="Times New Roman" w:eastAsia="宋体" w:cs="Times New Roman"/>
                <w:color w:val="000000" w:themeColor="text1"/>
                <w:kern w:val="2"/>
                <w:sz w:val="21"/>
                <w:szCs w:val="24"/>
                <w:lang w:val="en-US" w:eastAsia="zh-CN" w:bidi="ar-SA"/>
                <w14:textFill>
                  <w14:solidFill>
                    <w14:schemeClr w14:val="tx1"/>
                  </w14:solidFill>
                </w14:textFill>
              </w:rPr>
            </w:pPr>
            <w:r>
              <w:rPr>
                <w:rFonts w:hint="eastAsia" w:cs="Times New Roman"/>
                <w:color w:val="000000" w:themeColor="text1"/>
                <w:kern w:val="2"/>
                <w:sz w:val="21"/>
                <w:szCs w:val="24"/>
                <w:lang w:val="en-US" w:eastAsia="zh-CN" w:bidi="ar-SA"/>
                <w14:textFill>
                  <w14:solidFill>
                    <w14:schemeClr w14:val="tx1"/>
                  </w14:solidFill>
                </w14:textFill>
              </w:rPr>
              <w:t>9</w:t>
            </w:r>
          </w:p>
        </w:tc>
        <w:tc>
          <w:tcPr>
            <w:tcW w:w="1336" w:type="dxa"/>
            <w:vMerge w:val="continue"/>
            <w:vAlign w:val="center"/>
          </w:tcPr>
          <w:p w14:paraId="781CDB66">
            <w:pPr>
              <w:pStyle w:val="5"/>
              <w:jc w:val="center"/>
              <w:rPr>
                <w:color w:val="000000" w:themeColor="text1"/>
                <w14:textFill>
                  <w14:solidFill>
                    <w14:schemeClr w14:val="tx1"/>
                  </w14:solidFill>
                </w14:textFill>
              </w:rPr>
            </w:pPr>
          </w:p>
        </w:tc>
        <w:tc>
          <w:tcPr>
            <w:tcW w:w="2265" w:type="dxa"/>
            <w:vAlign w:val="center"/>
          </w:tcPr>
          <w:p w14:paraId="124A4525">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包装</w:t>
            </w:r>
          </w:p>
        </w:tc>
        <w:tc>
          <w:tcPr>
            <w:tcW w:w="824" w:type="dxa"/>
            <w:vAlign w:val="center"/>
          </w:tcPr>
          <w:p w14:paraId="017C87AE">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条</w:t>
            </w:r>
          </w:p>
        </w:tc>
        <w:tc>
          <w:tcPr>
            <w:tcW w:w="765" w:type="dxa"/>
            <w:vAlign w:val="center"/>
          </w:tcPr>
          <w:p w14:paraId="61B5A903">
            <w:pPr>
              <w:pStyle w:val="5"/>
              <w:jc w:val="center"/>
              <w:rPr>
                <w:rFonts w:hint="eastAsia" w:eastAsia="宋体"/>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1</w:t>
            </w:r>
          </w:p>
        </w:tc>
        <w:tc>
          <w:tcPr>
            <w:tcW w:w="1050" w:type="dxa"/>
            <w:vAlign w:val="center"/>
          </w:tcPr>
          <w:p w14:paraId="3675FEA0">
            <w:pPr>
              <w:pStyle w:val="5"/>
              <w:jc w:val="center"/>
              <w:rPr>
                <w:color w:val="000000" w:themeColor="text1"/>
                <w14:textFill>
                  <w14:solidFill>
                    <w14:schemeClr w14:val="tx1"/>
                  </w14:solidFill>
                </w14:textFill>
              </w:rPr>
            </w:pPr>
          </w:p>
        </w:tc>
        <w:tc>
          <w:tcPr>
            <w:tcW w:w="967" w:type="dxa"/>
            <w:vAlign w:val="center"/>
          </w:tcPr>
          <w:p w14:paraId="7F9C7995">
            <w:pPr>
              <w:pStyle w:val="5"/>
              <w:jc w:val="center"/>
              <w:rPr>
                <w:color w:val="000000" w:themeColor="text1"/>
                <w14:textFill>
                  <w14:solidFill>
                    <w14:schemeClr w14:val="tx1"/>
                  </w14:solidFill>
                </w14:textFill>
              </w:rPr>
            </w:pPr>
          </w:p>
        </w:tc>
        <w:tc>
          <w:tcPr>
            <w:tcW w:w="2783" w:type="dxa"/>
            <w:vAlign w:val="center"/>
          </w:tcPr>
          <w:p w14:paraId="3D1005AF">
            <w:pPr>
              <w:pStyle w:val="5"/>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包括字幕制作、效果包装。</w:t>
            </w:r>
          </w:p>
        </w:tc>
      </w:tr>
      <w:tr w14:paraId="50004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3" w:type="dxa"/>
            <w:vAlign w:val="center"/>
          </w:tcPr>
          <w:p w14:paraId="66E54717">
            <w:pPr>
              <w:pStyle w:val="5"/>
              <w:jc w:val="center"/>
              <w:rPr>
                <w:rFonts w:hint="default" w:ascii="Times New Roman" w:hAnsi="Times New Roman" w:eastAsia="宋体" w:cs="Times New Roman"/>
                <w:color w:val="000000" w:themeColor="text1"/>
                <w:kern w:val="2"/>
                <w:sz w:val="21"/>
                <w:szCs w:val="24"/>
                <w:lang w:val="en-US" w:eastAsia="zh-CN" w:bidi="ar-SA"/>
                <w14:textFill>
                  <w14:solidFill>
                    <w14:schemeClr w14:val="tx1"/>
                  </w14:solidFill>
                </w14:textFill>
              </w:rPr>
            </w:pPr>
            <w:r>
              <w:rPr>
                <w:rFonts w:hint="eastAsia"/>
                <w:color w:val="000000" w:themeColor="text1"/>
                <w:lang w:val="en-US" w:eastAsia="zh-CN"/>
                <w14:textFill>
                  <w14:solidFill>
                    <w14:schemeClr w14:val="tx1"/>
                  </w14:solidFill>
                </w14:textFill>
              </w:rPr>
              <w:t>10</w:t>
            </w:r>
          </w:p>
        </w:tc>
        <w:tc>
          <w:tcPr>
            <w:tcW w:w="1336" w:type="dxa"/>
            <w:vMerge w:val="continue"/>
            <w:vAlign w:val="center"/>
          </w:tcPr>
          <w:p w14:paraId="0335D2ED">
            <w:pPr>
              <w:pStyle w:val="5"/>
              <w:jc w:val="center"/>
              <w:rPr>
                <w:color w:val="000000" w:themeColor="text1"/>
                <w14:textFill>
                  <w14:solidFill>
                    <w14:schemeClr w14:val="tx1"/>
                  </w14:solidFill>
                </w14:textFill>
              </w:rPr>
            </w:pPr>
          </w:p>
        </w:tc>
        <w:tc>
          <w:tcPr>
            <w:tcW w:w="2265" w:type="dxa"/>
            <w:vAlign w:val="center"/>
          </w:tcPr>
          <w:p w14:paraId="7E37AD64">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调色</w:t>
            </w:r>
          </w:p>
        </w:tc>
        <w:tc>
          <w:tcPr>
            <w:tcW w:w="824" w:type="dxa"/>
            <w:vAlign w:val="center"/>
          </w:tcPr>
          <w:p w14:paraId="6FD06127">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条</w:t>
            </w:r>
          </w:p>
        </w:tc>
        <w:tc>
          <w:tcPr>
            <w:tcW w:w="765" w:type="dxa"/>
            <w:vAlign w:val="center"/>
          </w:tcPr>
          <w:p w14:paraId="2FF81C98">
            <w:pPr>
              <w:pStyle w:val="5"/>
              <w:jc w:val="center"/>
              <w:rPr>
                <w:rFonts w:hint="eastAsia" w:eastAsia="宋体"/>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1</w:t>
            </w:r>
          </w:p>
        </w:tc>
        <w:tc>
          <w:tcPr>
            <w:tcW w:w="1050" w:type="dxa"/>
            <w:vAlign w:val="center"/>
          </w:tcPr>
          <w:p w14:paraId="165C148B">
            <w:pPr>
              <w:pStyle w:val="5"/>
              <w:jc w:val="center"/>
              <w:rPr>
                <w:color w:val="000000" w:themeColor="text1"/>
                <w14:textFill>
                  <w14:solidFill>
                    <w14:schemeClr w14:val="tx1"/>
                  </w14:solidFill>
                </w14:textFill>
              </w:rPr>
            </w:pPr>
          </w:p>
        </w:tc>
        <w:tc>
          <w:tcPr>
            <w:tcW w:w="967" w:type="dxa"/>
            <w:vAlign w:val="center"/>
          </w:tcPr>
          <w:p w14:paraId="43ABADE0">
            <w:pPr>
              <w:pStyle w:val="5"/>
              <w:jc w:val="center"/>
              <w:rPr>
                <w:color w:val="000000" w:themeColor="text1"/>
                <w14:textFill>
                  <w14:solidFill>
                    <w14:schemeClr w14:val="tx1"/>
                  </w14:solidFill>
                </w14:textFill>
              </w:rPr>
            </w:pPr>
          </w:p>
        </w:tc>
        <w:tc>
          <w:tcPr>
            <w:tcW w:w="2783" w:type="dxa"/>
            <w:vAlign w:val="center"/>
          </w:tcPr>
          <w:p w14:paraId="764AAD5D">
            <w:pPr>
              <w:pStyle w:val="5"/>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视频调色。</w:t>
            </w:r>
          </w:p>
        </w:tc>
      </w:tr>
      <w:tr w14:paraId="2FD93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3" w:type="dxa"/>
            <w:vAlign w:val="center"/>
          </w:tcPr>
          <w:p w14:paraId="3742F31C">
            <w:pPr>
              <w:pStyle w:val="5"/>
              <w:jc w:val="center"/>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11</w:t>
            </w:r>
          </w:p>
        </w:tc>
        <w:tc>
          <w:tcPr>
            <w:tcW w:w="1336" w:type="dxa"/>
            <w:vMerge w:val="continue"/>
            <w:vAlign w:val="center"/>
          </w:tcPr>
          <w:p w14:paraId="43139C3B">
            <w:pPr>
              <w:pStyle w:val="5"/>
              <w:jc w:val="center"/>
              <w:rPr>
                <w:color w:val="000000" w:themeColor="text1"/>
                <w14:textFill>
                  <w14:solidFill>
                    <w14:schemeClr w14:val="tx1"/>
                  </w14:solidFill>
                </w14:textFill>
              </w:rPr>
            </w:pPr>
          </w:p>
        </w:tc>
        <w:tc>
          <w:tcPr>
            <w:tcW w:w="2265" w:type="dxa"/>
            <w:vAlign w:val="center"/>
          </w:tcPr>
          <w:p w14:paraId="45AAA1CB">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音乐编辑</w:t>
            </w:r>
          </w:p>
        </w:tc>
        <w:tc>
          <w:tcPr>
            <w:tcW w:w="824" w:type="dxa"/>
            <w:vAlign w:val="center"/>
          </w:tcPr>
          <w:p w14:paraId="31AB5EAC">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条</w:t>
            </w:r>
          </w:p>
        </w:tc>
        <w:tc>
          <w:tcPr>
            <w:tcW w:w="765" w:type="dxa"/>
            <w:vAlign w:val="center"/>
          </w:tcPr>
          <w:p w14:paraId="48CE0816">
            <w:pPr>
              <w:pStyle w:val="5"/>
              <w:jc w:val="center"/>
              <w:rPr>
                <w:rFonts w:hint="eastAsia" w:eastAsia="宋体"/>
                <w:color w:val="000000" w:themeColor="text1"/>
                <w:lang w:eastAsia="zh-CN"/>
                <w14:textFill>
                  <w14:solidFill>
                    <w14:schemeClr w14:val="tx1"/>
                  </w14:solidFill>
                </w14:textFill>
              </w:rPr>
            </w:pPr>
          </w:p>
        </w:tc>
        <w:tc>
          <w:tcPr>
            <w:tcW w:w="1050" w:type="dxa"/>
            <w:vAlign w:val="center"/>
          </w:tcPr>
          <w:p w14:paraId="3FC180F5">
            <w:pPr>
              <w:pStyle w:val="5"/>
              <w:jc w:val="center"/>
              <w:rPr>
                <w:color w:val="000000" w:themeColor="text1"/>
                <w14:textFill>
                  <w14:solidFill>
                    <w14:schemeClr w14:val="tx1"/>
                  </w14:solidFill>
                </w14:textFill>
              </w:rPr>
            </w:pPr>
          </w:p>
        </w:tc>
        <w:tc>
          <w:tcPr>
            <w:tcW w:w="967" w:type="dxa"/>
            <w:vAlign w:val="center"/>
          </w:tcPr>
          <w:p w14:paraId="103D5FFF">
            <w:pPr>
              <w:pStyle w:val="5"/>
              <w:jc w:val="center"/>
              <w:rPr>
                <w:color w:val="000000" w:themeColor="text1"/>
                <w14:textFill>
                  <w14:solidFill>
                    <w14:schemeClr w14:val="tx1"/>
                  </w14:solidFill>
                </w14:textFill>
              </w:rPr>
            </w:pPr>
          </w:p>
        </w:tc>
        <w:tc>
          <w:tcPr>
            <w:tcW w:w="2783" w:type="dxa"/>
            <w:vAlign w:val="center"/>
          </w:tcPr>
          <w:p w14:paraId="36B395C0">
            <w:pPr>
              <w:pStyle w:val="5"/>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配乐剪辑。</w:t>
            </w:r>
          </w:p>
        </w:tc>
      </w:tr>
      <w:tr w14:paraId="5469E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43" w:type="dxa"/>
            <w:gridSpan w:val="8"/>
            <w:vAlign w:val="center"/>
          </w:tcPr>
          <w:p w14:paraId="242DC4A6">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以上合计人民币</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元（含税价），税率为</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%（按实际税率填报）</w:t>
            </w:r>
          </w:p>
        </w:tc>
      </w:tr>
      <w:tr w14:paraId="03839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2" w:hRule="atLeast"/>
        </w:trPr>
        <w:tc>
          <w:tcPr>
            <w:tcW w:w="10643" w:type="dxa"/>
            <w:gridSpan w:val="8"/>
            <w:vAlign w:val="center"/>
          </w:tcPr>
          <w:p w14:paraId="00292F98">
            <w:pPr>
              <w:pStyle w:val="5"/>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 xml:space="preserve">报价单位名称： </w:t>
            </w:r>
            <w:r>
              <w:rPr>
                <w:rFonts w:hint="eastAsia" w:ascii="宋体" w:hAnsi="宋体" w:cs="宋体"/>
                <w:color w:val="000000" w:themeColor="text1"/>
                <w:sz w:val="24"/>
                <w14:textFill>
                  <w14:solidFill>
                    <w14:schemeClr w14:val="tx1"/>
                  </w14:solidFill>
                </w14:textFill>
              </w:rPr>
              <w:t xml:space="preserve">    </w:t>
            </w:r>
            <w:r>
              <w:rPr>
                <w:rFonts w:ascii="宋体" w:hAnsi="宋体" w:cs="宋体"/>
                <w:color w:val="000000" w:themeColor="text1"/>
                <w:sz w:val="24"/>
                <w14:textFill>
                  <w14:solidFill>
                    <w14:schemeClr w14:val="tx1"/>
                  </w14:solidFill>
                </w14:textFill>
              </w:rPr>
              <w:t xml:space="preserve">（填写后并加盖公章） </w:t>
            </w:r>
          </w:p>
          <w:p w14:paraId="299EC133">
            <w:pPr>
              <w:pStyle w:val="5"/>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w:t>
            </w:r>
            <w:r>
              <w:rPr>
                <w:rFonts w:ascii="宋体" w:hAnsi="宋体" w:cs="宋体"/>
                <w:color w:val="000000" w:themeColor="text1"/>
                <w:sz w:val="24"/>
                <w14:textFill>
                  <w14:solidFill>
                    <w14:schemeClr w14:val="tx1"/>
                  </w14:solidFill>
                </w14:textFill>
              </w:rPr>
              <w:t xml:space="preserve">负责⼈： </w:t>
            </w:r>
          </w:p>
          <w:p w14:paraId="330CDD02">
            <w:pPr>
              <w:pStyle w:val="5"/>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联系</w:t>
            </w:r>
            <w:r>
              <w:rPr>
                <w:rFonts w:hint="eastAsia" w:ascii="宋体" w:hAnsi="宋体" w:cs="宋体"/>
                <w:color w:val="000000" w:themeColor="text1"/>
                <w:sz w:val="24"/>
                <w14:textFill>
                  <w14:solidFill>
                    <w14:schemeClr w14:val="tx1"/>
                  </w14:solidFill>
                </w14:textFill>
              </w:rPr>
              <w:t>方式</w:t>
            </w:r>
            <w:r>
              <w:rPr>
                <w:rFonts w:ascii="宋体" w:hAnsi="宋体" w:cs="宋体"/>
                <w:color w:val="000000" w:themeColor="text1"/>
                <w:sz w:val="24"/>
                <w14:textFill>
                  <w14:solidFill>
                    <w14:schemeClr w14:val="tx1"/>
                  </w14:solidFill>
                </w14:textFill>
              </w:rPr>
              <w:t xml:space="preserve"> ： </w:t>
            </w:r>
          </w:p>
          <w:p w14:paraId="329DC0E1">
            <w:pPr>
              <w:pStyle w:val="5"/>
              <w:rPr>
                <w:color w:val="000000" w:themeColor="text1"/>
                <w14:textFill>
                  <w14:solidFill>
                    <w14:schemeClr w14:val="tx1"/>
                  </w14:solidFill>
                </w14:textFill>
              </w:rPr>
            </w:pPr>
            <w:r>
              <w:rPr>
                <w:rFonts w:ascii="宋体" w:hAnsi="宋体" w:cs="宋体"/>
                <w:color w:val="000000" w:themeColor="text1"/>
                <w:sz w:val="24"/>
                <w14:textFill>
                  <w14:solidFill>
                    <w14:schemeClr w14:val="tx1"/>
                  </w14:solidFill>
                </w14:textFill>
              </w:rPr>
              <w:t>报价</w:t>
            </w:r>
            <w:r>
              <w:rPr>
                <w:rFonts w:hint="eastAsia" w:ascii="宋体" w:hAnsi="宋体" w:cs="宋体"/>
                <w:color w:val="000000" w:themeColor="text1"/>
                <w:sz w:val="24"/>
                <w14:textFill>
                  <w14:solidFill>
                    <w14:schemeClr w14:val="tx1"/>
                  </w14:solidFill>
                </w14:textFill>
              </w:rPr>
              <w:t>日期</w:t>
            </w:r>
            <w:r>
              <w:rPr>
                <w:rFonts w:ascii="宋体" w:hAnsi="宋体" w:cs="宋体"/>
                <w:color w:val="000000" w:themeColor="text1"/>
                <w:sz w:val="24"/>
                <w14:textFill>
                  <w14:solidFill>
                    <w14:schemeClr w14:val="tx1"/>
                  </w14:solidFill>
                </w14:textFill>
              </w:rPr>
              <w:t>：202</w:t>
            </w:r>
            <w:r>
              <w:rPr>
                <w:rFonts w:hint="eastAsia" w:ascii="宋体" w:hAnsi="宋体" w:cs="宋体"/>
                <w:color w:val="000000" w:themeColor="text1"/>
                <w:sz w:val="24"/>
                <w:lang w:val="en-US" w:eastAsia="zh-CN"/>
                <w14:textFill>
                  <w14:solidFill>
                    <w14:schemeClr w14:val="tx1"/>
                  </w14:solidFill>
                </w14:textFill>
              </w:rPr>
              <w:t>6</w:t>
            </w:r>
            <w:r>
              <w:rPr>
                <w:rFonts w:ascii="宋体" w:hAnsi="宋体" w:cs="宋体"/>
                <w:color w:val="000000" w:themeColor="text1"/>
                <w:sz w:val="24"/>
                <w14:textFill>
                  <w14:solidFill>
                    <w14:schemeClr w14:val="tx1"/>
                  </w14:solidFill>
                </w14:textFill>
              </w:rPr>
              <w:t xml:space="preserve">年 </w:t>
            </w:r>
            <w:r>
              <w:rPr>
                <w:rFonts w:hint="eastAsia" w:ascii="宋体" w:hAnsi="宋体" w:cs="宋体"/>
                <w:color w:val="000000" w:themeColor="text1"/>
                <w:sz w:val="24"/>
                <w14:textFill>
                  <w14:solidFill>
                    <w14:schemeClr w14:val="tx1"/>
                  </w14:solidFill>
                </w14:textFill>
              </w:rPr>
              <w:t>月</w:t>
            </w:r>
            <w:r>
              <w:rPr>
                <w:rFonts w:ascii="宋体" w:hAnsi="宋体" w:cs="宋体"/>
                <w:color w:val="000000" w:themeColor="text1"/>
                <w:sz w:val="24"/>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日</w:t>
            </w:r>
          </w:p>
        </w:tc>
      </w:tr>
      <w:tr w14:paraId="62D73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2" w:hRule="atLeast"/>
        </w:trPr>
        <w:tc>
          <w:tcPr>
            <w:tcW w:w="10643" w:type="dxa"/>
            <w:gridSpan w:val="8"/>
            <w:vAlign w:val="center"/>
          </w:tcPr>
          <w:p w14:paraId="3FFBD899">
            <w:pPr>
              <w:pStyle w:val="5"/>
              <w:numPr>
                <w:ilvl w:val="0"/>
                <w:numId w:val="1"/>
              </w:numPr>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报价为</w:t>
            </w:r>
            <w:r>
              <w:rPr>
                <w:rFonts w:hint="eastAsia" w:ascii="宋体" w:hAnsi="宋体" w:cs="宋体"/>
                <w:color w:val="000000" w:themeColor="text1"/>
                <w:sz w:val="24"/>
                <w14:textFill>
                  <w14:solidFill>
                    <w14:schemeClr w14:val="tx1"/>
                  </w14:solidFill>
                </w14:textFill>
              </w:rPr>
              <w:t>含税</w:t>
            </w:r>
            <w:r>
              <w:rPr>
                <w:rFonts w:ascii="宋体" w:hAnsi="宋体" w:cs="宋体"/>
                <w:color w:val="000000" w:themeColor="text1"/>
                <w:sz w:val="24"/>
                <w14:textFill>
                  <w14:solidFill>
                    <w14:schemeClr w14:val="tx1"/>
                  </w14:solidFill>
                </w14:textFill>
              </w:rPr>
              <w:t>价，</w:t>
            </w:r>
            <w:r>
              <w:rPr>
                <w:rFonts w:hint="eastAsia" w:ascii="宋体" w:hAnsi="宋体" w:cs="宋体"/>
                <w:color w:val="000000" w:themeColor="text1"/>
                <w:sz w:val="24"/>
                <w14:textFill>
                  <w14:solidFill>
                    <w14:schemeClr w14:val="tx1"/>
                  </w14:solidFill>
                </w14:textFill>
              </w:rPr>
              <w:t>包括</w:t>
            </w:r>
            <w:r>
              <w:rPr>
                <w:rFonts w:hint="eastAsia" w:ascii="宋体" w:hAnsi="宋体" w:cs="宋体"/>
                <w:color w:val="000000" w:themeColor="text1"/>
                <w:sz w:val="24"/>
                <w:lang w:val="en-US" w:eastAsia="zh-CN"/>
                <w14:textFill>
                  <w14:solidFill>
                    <w14:schemeClr w14:val="tx1"/>
                  </w14:solidFill>
                </w14:textFill>
              </w:rPr>
              <w:t>分镜制作、</w:t>
            </w:r>
            <w:r>
              <w:rPr>
                <w:rFonts w:hint="eastAsia" w:ascii="宋体" w:hAnsi="宋体" w:cs="宋体"/>
                <w:color w:val="000000" w:themeColor="text1"/>
                <w:sz w:val="24"/>
                <w14:textFill>
                  <w14:solidFill>
                    <w14:schemeClr w14:val="tx1"/>
                  </w14:solidFill>
                </w14:textFill>
              </w:rPr>
              <w:t>现场拍摄、</w:t>
            </w:r>
            <w:r>
              <w:rPr>
                <w:rFonts w:hint="eastAsia" w:ascii="宋体" w:hAnsi="宋体" w:cs="宋体"/>
                <w:color w:val="000000" w:themeColor="text1"/>
                <w:sz w:val="24"/>
                <w:lang w:val="en-US" w:eastAsia="zh-CN"/>
                <w14:textFill>
                  <w14:solidFill>
                    <w14:schemeClr w14:val="tx1"/>
                  </w14:solidFill>
                </w14:textFill>
              </w:rPr>
              <w:t>素材购买、</w:t>
            </w:r>
            <w:r>
              <w:rPr>
                <w:rFonts w:hint="eastAsia" w:ascii="宋体" w:hAnsi="宋体" w:cs="宋体"/>
                <w:color w:val="000000" w:themeColor="text1"/>
                <w:sz w:val="24"/>
                <w14:textFill>
                  <w14:solidFill>
                    <w14:schemeClr w14:val="tx1"/>
                  </w14:solidFill>
                </w14:textFill>
              </w:rPr>
              <w:t>后期制作、</w:t>
            </w:r>
            <w:r>
              <w:rPr>
                <w:rFonts w:hint="eastAsia" w:ascii="宋体" w:hAnsi="宋体" w:cs="宋体"/>
                <w:color w:val="000000" w:themeColor="text1"/>
                <w:sz w:val="24"/>
                <w:lang w:val="en-US" w:eastAsia="zh-CN"/>
                <w14:textFill>
                  <w14:solidFill>
                    <w14:schemeClr w14:val="tx1"/>
                  </w14:solidFill>
                </w14:textFill>
              </w:rPr>
              <w:t>场地租赁</w:t>
            </w:r>
            <w:r>
              <w:rPr>
                <w:rFonts w:hint="eastAsia" w:ascii="宋体" w:hAnsi="宋体" w:cs="宋体"/>
                <w:color w:val="000000" w:themeColor="text1"/>
                <w:sz w:val="24"/>
                <w14:textFill>
                  <w14:solidFill>
                    <w14:schemeClr w14:val="tx1"/>
                  </w14:solidFill>
                </w14:textFill>
              </w:rPr>
              <w:t>、设备耗材等费用</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可根据实际内容增加报价细项，可对表格行列进行调整</w:t>
            </w: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 xml:space="preserve"> </w:t>
            </w:r>
          </w:p>
          <w:p w14:paraId="4A2C1DC7">
            <w:pPr>
              <w:pStyle w:val="5"/>
              <w:numPr>
                <w:ilvl w:val="0"/>
                <w:numId w:val="1"/>
              </w:numPr>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视频</w:t>
            </w:r>
            <w:r>
              <w:rPr>
                <w:rFonts w:hint="eastAsia" w:ascii="宋体" w:hAnsi="宋体" w:cs="宋体"/>
                <w:color w:val="000000" w:themeColor="text1"/>
                <w:sz w:val="24"/>
                <w14:textFill>
                  <w14:solidFill>
                    <w14:schemeClr w14:val="tx1"/>
                  </w14:solidFill>
                </w14:textFill>
              </w:rPr>
              <w:t>成片</w:t>
            </w:r>
            <w:r>
              <w:rPr>
                <w:rFonts w:ascii="宋体" w:hAnsi="宋体" w:cs="宋体"/>
                <w:color w:val="000000" w:themeColor="text1"/>
                <w:sz w:val="24"/>
                <w14:textFill>
                  <w14:solidFill>
                    <w14:schemeClr w14:val="tx1"/>
                  </w14:solidFill>
                </w14:textFill>
              </w:rPr>
              <w:t>提交格式为 MP4 格式，视频分辨率为 1920×1080（HD），具体制作参数需根据</w:t>
            </w:r>
            <w:r>
              <w:rPr>
                <w:rFonts w:hint="eastAsia" w:ascii="宋体" w:hAnsi="宋体" w:cs="宋体"/>
                <w:color w:val="000000" w:themeColor="text1"/>
                <w:sz w:val="24"/>
                <w14:textFill>
                  <w14:solidFill>
                    <w14:schemeClr w14:val="tx1"/>
                  </w14:solidFill>
                </w14:textFill>
              </w:rPr>
              <w:t>甲方</w:t>
            </w:r>
            <w:r>
              <w:rPr>
                <w:rFonts w:ascii="宋体" w:hAnsi="宋体" w:cs="宋体"/>
                <w:color w:val="000000" w:themeColor="text1"/>
                <w:sz w:val="24"/>
                <w14:textFill>
                  <w14:solidFill>
                    <w14:schemeClr w14:val="tx1"/>
                  </w14:solidFill>
                </w14:textFill>
              </w:rPr>
              <w:t xml:space="preserve">实际需求可以轻微调整。 </w:t>
            </w:r>
          </w:p>
          <w:p w14:paraId="11A6C135">
            <w:pPr>
              <w:pStyle w:val="5"/>
              <w:numPr>
                <w:ilvl w:val="0"/>
                <w:numId w:val="1"/>
              </w:num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中文</w:t>
            </w:r>
            <w:r>
              <w:rPr>
                <w:rFonts w:ascii="宋体" w:hAnsi="宋体" w:cs="宋体"/>
                <w:color w:val="000000" w:themeColor="text1"/>
                <w:sz w:val="24"/>
                <w14:textFill>
                  <w14:solidFill>
                    <w14:schemeClr w14:val="tx1"/>
                  </w14:solidFill>
                </w14:textFill>
              </w:rPr>
              <w:t>字幕，提供</w:t>
            </w:r>
            <w:r>
              <w:rPr>
                <w:rFonts w:hint="eastAsia" w:ascii="宋体" w:hAnsi="宋体" w:cs="宋体"/>
                <w:color w:val="000000" w:themeColor="text1"/>
                <w:sz w:val="24"/>
                <w14:textFill>
                  <w14:solidFill>
                    <w14:schemeClr w14:val="tx1"/>
                  </w14:solidFill>
                </w14:textFill>
              </w:rPr>
              <w:t>中文</w:t>
            </w:r>
            <w:r>
              <w:rPr>
                <w:rFonts w:ascii="宋体" w:hAnsi="宋体" w:cs="宋体"/>
                <w:color w:val="000000" w:themeColor="text1"/>
                <w:sz w:val="24"/>
                <w14:textFill>
                  <w14:solidFill>
                    <w14:schemeClr w14:val="tx1"/>
                  </w14:solidFill>
                </w14:textFill>
              </w:rPr>
              <w:t>普通话</w:t>
            </w:r>
            <w:r>
              <w:rPr>
                <w:rFonts w:hint="eastAsia" w:ascii="宋体" w:hAnsi="宋体" w:cs="宋体"/>
                <w:color w:val="000000" w:themeColor="text1"/>
                <w:sz w:val="24"/>
                <w14:textFill>
                  <w14:solidFill>
                    <w14:schemeClr w14:val="tx1"/>
                  </w14:solidFill>
                </w14:textFill>
              </w:rPr>
              <w:t>配音</w:t>
            </w:r>
            <w:r>
              <w:rPr>
                <w:rFonts w:ascii="宋体" w:hAnsi="宋体" w:cs="宋体"/>
                <w:color w:val="000000" w:themeColor="text1"/>
                <w:sz w:val="24"/>
                <w14:textFill>
                  <w14:solidFill>
                    <w14:schemeClr w14:val="tx1"/>
                  </w14:solidFill>
                </w14:textFill>
              </w:rPr>
              <w:t xml:space="preserve">版。 </w:t>
            </w:r>
          </w:p>
          <w:p w14:paraId="7281889B">
            <w:pPr>
              <w:pStyle w:val="5"/>
              <w:numPr>
                <w:ilvl w:val="0"/>
                <w:numId w:val="1"/>
              </w:numPr>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质量标准：结构完整、制作精良</w:t>
            </w:r>
            <w:r>
              <w:rPr>
                <w:rFonts w:hint="eastAsia" w:ascii="宋体" w:hAnsi="宋体" w:cs="宋体"/>
                <w:color w:val="000000" w:themeColor="text1"/>
                <w:sz w:val="24"/>
                <w14:textFill>
                  <w14:solidFill>
                    <w14:schemeClr w14:val="tx1"/>
                  </w14:solidFill>
                </w14:textFill>
              </w:rPr>
              <w:t>、画面</w:t>
            </w:r>
            <w:r>
              <w:rPr>
                <w:rFonts w:ascii="宋体" w:hAnsi="宋体" w:cs="宋体"/>
                <w:color w:val="000000" w:themeColor="text1"/>
                <w:sz w:val="24"/>
                <w14:textFill>
                  <w14:solidFill>
                    <w14:schemeClr w14:val="tx1"/>
                  </w14:solidFill>
                </w14:textFill>
              </w:rPr>
              <w:t>清晰，衔接流畅、不得出现较明显差错和失误，</w:t>
            </w:r>
            <w:r>
              <w:rPr>
                <w:rFonts w:hint="eastAsia" w:ascii="宋体" w:hAnsi="宋体" w:cs="宋体"/>
                <w:color w:val="000000" w:themeColor="text1"/>
                <w:sz w:val="24"/>
                <w14:textFill>
                  <w14:solidFill>
                    <w14:schemeClr w14:val="tx1"/>
                  </w14:solidFill>
                </w14:textFill>
              </w:rPr>
              <w:t>画面</w:t>
            </w:r>
            <w:r>
              <w:rPr>
                <w:rFonts w:ascii="宋体" w:hAnsi="宋体" w:cs="宋体"/>
                <w:color w:val="000000" w:themeColor="text1"/>
                <w:sz w:val="24"/>
                <w14:textFill>
                  <w14:solidFill>
                    <w14:schemeClr w14:val="tx1"/>
                  </w14:solidFill>
                </w14:textFill>
              </w:rPr>
              <w:t>精美细腻、</w:t>
            </w:r>
            <w:r>
              <w:rPr>
                <w:rFonts w:hint="eastAsia" w:ascii="宋体" w:hAnsi="宋体" w:cs="宋体"/>
                <w:color w:val="000000" w:themeColor="text1"/>
                <w:sz w:val="24"/>
                <w14:textFill>
                  <w14:solidFill>
                    <w14:schemeClr w14:val="tx1"/>
                  </w14:solidFill>
                </w14:textFill>
              </w:rPr>
              <w:t>色彩</w:t>
            </w:r>
            <w:r>
              <w:rPr>
                <w:rFonts w:ascii="宋体" w:hAnsi="宋体" w:cs="宋体"/>
                <w:color w:val="000000" w:themeColor="text1"/>
                <w:sz w:val="24"/>
                <w14:textFill>
                  <w14:solidFill>
                    <w14:schemeClr w14:val="tx1"/>
                  </w14:solidFill>
                </w14:textFill>
              </w:rPr>
              <w:t>和过渡</w:t>
            </w:r>
            <w:r>
              <w:rPr>
                <w:rFonts w:hint="eastAsia" w:ascii="宋体" w:hAnsi="宋体" w:cs="宋体"/>
                <w:color w:val="000000" w:themeColor="text1"/>
                <w:sz w:val="24"/>
                <w14:textFill>
                  <w14:solidFill>
                    <w14:schemeClr w14:val="tx1"/>
                  </w14:solidFill>
                </w14:textFill>
              </w:rPr>
              <w:t>自</w:t>
            </w:r>
            <w:r>
              <w:rPr>
                <w:rFonts w:ascii="宋体" w:hAnsi="宋体" w:cs="宋体"/>
                <w:color w:val="000000" w:themeColor="text1"/>
                <w:sz w:val="24"/>
                <w14:textFill>
                  <w14:solidFill>
                    <w14:schemeClr w14:val="tx1"/>
                  </w14:solidFill>
                </w14:textFill>
              </w:rPr>
              <w:t>然、剪辑得当、</w:t>
            </w:r>
            <w:r>
              <w:rPr>
                <w:rFonts w:hint="eastAsia" w:ascii="宋体" w:hAnsi="宋体" w:cs="宋体"/>
                <w:color w:val="000000" w:themeColor="text1"/>
                <w:sz w:val="24"/>
                <w14:textFill>
                  <w14:solidFill>
                    <w14:schemeClr w14:val="tx1"/>
                  </w14:solidFill>
                </w14:textFill>
              </w:rPr>
              <w:t>文案</w:t>
            </w:r>
            <w:r>
              <w:rPr>
                <w:rFonts w:ascii="宋体" w:hAnsi="宋体" w:cs="宋体"/>
                <w:color w:val="000000" w:themeColor="text1"/>
                <w:sz w:val="24"/>
                <w14:textFill>
                  <w14:solidFill>
                    <w14:schemeClr w14:val="tx1"/>
                  </w14:solidFill>
                </w14:textFill>
              </w:rPr>
              <w:t>优美、</w:t>
            </w:r>
            <w:r>
              <w:rPr>
                <w:rFonts w:hint="eastAsia" w:ascii="宋体" w:hAnsi="宋体" w:cs="宋体"/>
                <w:color w:val="000000" w:themeColor="text1"/>
                <w:sz w:val="24"/>
                <w14:textFill>
                  <w14:solidFill>
                    <w14:schemeClr w14:val="tx1"/>
                  </w14:solidFill>
                </w14:textFill>
              </w:rPr>
              <w:t>配音配乐</w:t>
            </w:r>
            <w:r>
              <w:rPr>
                <w:rFonts w:ascii="宋体" w:hAnsi="宋体" w:cs="宋体"/>
                <w:color w:val="000000" w:themeColor="text1"/>
                <w:sz w:val="24"/>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音</w:t>
            </w:r>
            <w:r>
              <w:rPr>
                <w:rFonts w:ascii="宋体" w:hAnsi="宋体" w:cs="宋体"/>
                <w:color w:val="000000" w:themeColor="text1"/>
                <w:sz w:val="24"/>
                <w14:textFill>
                  <w14:solidFill>
                    <w14:schemeClr w14:val="tx1"/>
                  </w14:solidFill>
                </w14:textFill>
              </w:rPr>
              <w:t>效</w:t>
            </w:r>
            <w:r>
              <w:rPr>
                <w:rFonts w:hint="eastAsia" w:ascii="宋体" w:hAnsi="宋体" w:cs="宋体"/>
                <w:color w:val="000000" w:themeColor="text1"/>
                <w:sz w:val="24"/>
                <w14:textFill>
                  <w14:solidFill>
                    <w14:schemeClr w14:val="tx1"/>
                  </w14:solidFill>
                </w14:textFill>
              </w:rPr>
              <w:t>悦耳</w:t>
            </w:r>
            <w:r>
              <w:rPr>
                <w:rFonts w:ascii="宋体" w:hAnsi="宋体" w:cs="宋体"/>
                <w:color w:val="000000" w:themeColor="text1"/>
                <w:sz w:val="24"/>
                <w14:textFill>
                  <w14:solidFill>
                    <w14:schemeClr w14:val="tx1"/>
                  </w14:solidFill>
                </w14:textFill>
              </w:rPr>
              <w:t>、观影感受佳。</w:t>
            </w:r>
          </w:p>
        </w:tc>
      </w:tr>
    </w:tbl>
    <w:p w14:paraId="2FBDBA3B">
      <w:pPr>
        <w:pStyle w:val="16"/>
        <w:spacing w:line="360" w:lineRule="auto"/>
        <w:ind w:firstLine="0" w:firstLineChars="0"/>
        <w:rPr>
          <w:rFonts w:ascii="仿宋_GB2312" w:hAnsi="仿宋_GB2312" w:eastAsia="仿宋_GB2312" w:cs="仿宋_GB2312"/>
          <w:bCs/>
          <w:color w:val="000000" w:themeColor="text1"/>
          <w:sz w:val="28"/>
          <w:szCs w:val="28"/>
          <w14:textFill>
            <w14:solidFill>
              <w14:schemeClr w14:val="tx1"/>
            </w14:solidFill>
          </w14:textFill>
        </w:rPr>
      </w:pPr>
    </w:p>
    <w:p w14:paraId="6C863752">
      <w:pPr>
        <w:spacing w:line="360" w:lineRule="auto"/>
        <w:jc w:val="center"/>
        <w:rPr>
          <w:rFonts w:ascii="方正小标宋简体" w:hAnsi="方正小标宋简体" w:eastAsia="方正小标宋简体" w:cs="方正小标宋简体"/>
          <w:b/>
          <w:color w:val="000000" w:themeColor="text1"/>
          <w:sz w:val="32"/>
          <w:szCs w:val="32"/>
          <w14:textFill>
            <w14:solidFill>
              <w14:schemeClr w14:val="tx1"/>
            </w14:solidFill>
          </w14:textFill>
        </w:rPr>
      </w:pPr>
    </w:p>
    <w:p w14:paraId="435E1CE0">
      <w:pPr>
        <w:pStyle w:val="4"/>
        <w:ind w:firstLine="640"/>
        <w:rPr>
          <w:rFonts w:ascii="方正小标宋简体" w:hAnsi="方正小标宋简体" w:eastAsia="方正小标宋简体" w:cs="方正小标宋简体"/>
          <w:b/>
          <w:color w:val="000000" w:themeColor="text1"/>
          <w:sz w:val="32"/>
          <w:szCs w:val="32"/>
          <w14:textFill>
            <w14:solidFill>
              <w14:schemeClr w14:val="tx1"/>
            </w14:solidFill>
          </w14:textFill>
        </w:rPr>
      </w:pPr>
    </w:p>
    <w:p w14:paraId="28A438C3">
      <w:pPr>
        <w:rPr>
          <w:rFonts w:ascii="方正小标宋简体" w:hAnsi="方正小标宋简体" w:eastAsia="方正小标宋简体" w:cs="方正小标宋简体"/>
          <w:b/>
          <w:color w:val="000000" w:themeColor="text1"/>
          <w:sz w:val="32"/>
          <w:szCs w:val="32"/>
          <w14:textFill>
            <w14:solidFill>
              <w14:schemeClr w14:val="tx1"/>
            </w14:solidFill>
          </w14:textFill>
        </w:rPr>
      </w:pPr>
    </w:p>
    <w:p w14:paraId="78EA0F18">
      <w:pPr>
        <w:pStyle w:val="4"/>
        <w:ind w:firstLine="640"/>
        <w:rPr>
          <w:rFonts w:ascii="方正小标宋简体" w:hAnsi="方正小标宋简体" w:eastAsia="方正小标宋简体" w:cs="方正小标宋简体"/>
          <w:b/>
          <w:color w:val="000000" w:themeColor="text1"/>
          <w:sz w:val="32"/>
          <w:szCs w:val="32"/>
          <w14:textFill>
            <w14:solidFill>
              <w14:schemeClr w14:val="tx1"/>
            </w14:solidFill>
          </w14:textFill>
        </w:rPr>
      </w:pPr>
    </w:p>
    <w:p w14:paraId="2CAE796B">
      <w:pPr>
        <w:rPr>
          <w:rFonts w:ascii="方正小标宋简体" w:hAnsi="方正小标宋简体" w:eastAsia="方正小标宋简体" w:cs="方正小标宋简体"/>
          <w:b/>
          <w:color w:val="000000" w:themeColor="text1"/>
          <w:sz w:val="32"/>
          <w:szCs w:val="32"/>
          <w14:textFill>
            <w14:solidFill>
              <w14:schemeClr w14:val="tx1"/>
            </w14:solidFill>
          </w14:textFill>
        </w:rPr>
      </w:pPr>
    </w:p>
    <w:p w14:paraId="253CB284">
      <w:pPr>
        <w:pStyle w:val="4"/>
        <w:ind w:firstLine="640"/>
        <w:rPr>
          <w:rFonts w:ascii="方正小标宋简体" w:hAnsi="方正小标宋简体" w:eastAsia="方正小标宋简体" w:cs="方正小标宋简体"/>
          <w:b/>
          <w:color w:val="000000" w:themeColor="text1"/>
          <w:sz w:val="32"/>
          <w:szCs w:val="32"/>
          <w14:textFill>
            <w14:solidFill>
              <w14:schemeClr w14:val="tx1"/>
            </w14:solidFill>
          </w14:textFill>
        </w:rPr>
      </w:pPr>
    </w:p>
    <w:p w14:paraId="1F4D2FE0">
      <w:pPr>
        <w:rPr>
          <w:rFonts w:ascii="方正小标宋简体" w:hAnsi="方正小标宋简体" w:eastAsia="方正小标宋简体" w:cs="方正小标宋简体"/>
          <w:b/>
          <w:color w:val="000000" w:themeColor="text1"/>
          <w:sz w:val="32"/>
          <w:szCs w:val="32"/>
          <w14:textFill>
            <w14:solidFill>
              <w14:schemeClr w14:val="tx1"/>
            </w14:solidFill>
          </w14:textFill>
        </w:rPr>
      </w:pPr>
    </w:p>
    <w:p w14:paraId="2F137EDB">
      <w:pPr>
        <w:pStyle w:val="5"/>
        <w:rPr>
          <w:rFonts w:ascii="方正小标宋简体" w:hAnsi="方正小标宋简体" w:eastAsia="方正小标宋简体" w:cs="方正小标宋简体"/>
          <w:b/>
          <w:color w:val="000000" w:themeColor="text1"/>
          <w:sz w:val="32"/>
          <w:szCs w:val="32"/>
          <w14:textFill>
            <w14:solidFill>
              <w14:schemeClr w14:val="tx1"/>
            </w14:solidFill>
          </w14:textFill>
        </w:rPr>
      </w:pPr>
    </w:p>
    <w:p w14:paraId="33017BC2">
      <w:pPr>
        <w:pStyle w:val="5"/>
        <w:rPr>
          <w:rFonts w:ascii="方正小标宋简体" w:hAnsi="方正小标宋简体" w:eastAsia="方正小标宋简体" w:cs="方正小标宋简体"/>
          <w:b/>
          <w:color w:val="000000" w:themeColor="text1"/>
          <w:sz w:val="32"/>
          <w:szCs w:val="32"/>
          <w14:textFill>
            <w14:solidFill>
              <w14:schemeClr w14:val="tx1"/>
            </w14:solidFill>
          </w14:textFill>
        </w:rPr>
      </w:pPr>
    </w:p>
    <w:p w14:paraId="23FC0C83">
      <w:pPr>
        <w:pStyle w:val="5"/>
        <w:rPr>
          <w:rFonts w:ascii="方正小标宋简体" w:hAnsi="方正小标宋简体" w:eastAsia="方正小标宋简体" w:cs="方正小标宋简体"/>
          <w:b/>
          <w:color w:val="000000" w:themeColor="text1"/>
          <w:sz w:val="32"/>
          <w:szCs w:val="32"/>
          <w14:textFill>
            <w14:solidFill>
              <w14:schemeClr w14:val="tx1"/>
            </w14:solidFill>
          </w14:textFill>
        </w:rPr>
      </w:pPr>
    </w:p>
    <w:p w14:paraId="380CE75D">
      <w:pPr>
        <w:rPr>
          <w:rFonts w:ascii="方正小标宋简体" w:hAnsi="方正小标宋简体" w:eastAsia="方正小标宋简体" w:cs="方正小标宋简体"/>
          <w:b/>
          <w:color w:val="000000" w:themeColor="text1"/>
          <w:sz w:val="32"/>
          <w:szCs w:val="32"/>
          <w14:textFill>
            <w14:solidFill>
              <w14:schemeClr w14:val="tx1"/>
            </w14:solidFill>
          </w14:textFill>
        </w:rPr>
      </w:pPr>
    </w:p>
    <w:p w14:paraId="3955D4B1"/>
    <w:p w14:paraId="7716E610">
      <w:pPr>
        <w:pStyle w:val="5"/>
      </w:pPr>
    </w:p>
    <w:p w14:paraId="4C2EF004">
      <w:pPr>
        <w:spacing w:after="120" w:line="360" w:lineRule="atLeast"/>
        <w:jc w:val="center"/>
        <w:rPr>
          <w:rFonts w:ascii="方正小标宋简体" w:hAnsi="方正小标宋简体" w:eastAsia="方正小标宋简体" w:cs="方正小标宋简体"/>
          <w:b/>
          <w:color w:val="000000" w:themeColor="text1"/>
          <w:sz w:val="32"/>
          <w:szCs w:val="32"/>
          <w14:textFill>
            <w14:solidFill>
              <w14:schemeClr w14:val="tx1"/>
            </w14:solidFill>
          </w14:textFill>
        </w:rPr>
      </w:pPr>
      <w:r>
        <w:rPr>
          <w:rFonts w:hint="eastAsia" w:ascii="方正小标宋简体" w:hAnsi="方正小标宋简体" w:eastAsia="方正小标宋简体" w:cs="方正小标宋简体"/>
          <w:b/>
          <w:color w:val="000000" w:themeColor="text1"/>
          <w:sz w:val="32"/>
          <w:szCs w:val="32"/>
          <w14:textFill>
            <w14:solidFill>
              <w14:schemeClr w14:val="tx1"/>
            </w14:solidFill>
          </w14:textFill>
        </w:rPr>
        <w:t>报价承诺书</w:t>
      </w:r>
    </w:p>
    <w:p w14:paraId="21404C5F">
      <w:pPr>
        <w:pStyle w:val="10"/>
        <w:spacing w:before="200" w:after="200"/>
        <w:rPr>
          <w:rFonts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广东南方周末经营有限公司：</w:t>
      </w:r>
    </w:p>
    <w:p w14:paraId="3BCAD0C9">
      <w:pPr>
        <w:pStyle w:val="10"/>
        <w:ind w:firstLine="560" w:firstLineChars="200"/>
        <w:rPr>
          <w:rFonts w:ascii="仿宋" w:hAnsi="仿宋" w:eastAsia="仿宋" w:cs="仿宋"/>
          <w:bCs/>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我方参与本项目采购活动，承诺做到：</w:t>
      </w:r>
    </w:p>
    <w:p w14:paraId="0018432F">
      <w:pPr>
        <w:pStyle w:val="10"/>
        <w:ind w:firstLine="560" w:firstLineChars="200"/>
        <w:rPr>
          <w:rFonts w:ascii="仿宋" w:hAnsi="仿宋" w:eastAsia="仿宋" w:cs="仿宋"/>
          <w:bCs/>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1.我方已经详细地阅读了全部采购文件及其附件，已完全清晰理解采购文件的要求，不存在任何含糊不清和误解之处，同意放弃对这些文件所提出的异议和质疑的权利。</w:t>
      </w:r>
    </w:p>
    <w:p w14:paraId="2EDE25C2">
      <w:pPr>
        <w:pStyle w:val="10"/>
        <w:ind w:firstLine="560" w:firstLineChars="200"/>
        <w:rPr>
          <w:rFonts w:ascii="仿宋" w:hAnsi="仿宋" w:eastAsia="仿宋" w:cs="仿宋"/>
          <w:bCs/>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2.我方为本次报价所提交的所有证明其合格和资格的文件是真实的和正确的，并愿为其真实性和正确性承担法律责任。</w:t>
      </w:r>
    </w:p>
    <w:p w14:paraId="50EA5D77">
      <w:pPr>
        <w:pStyle w:val="10"/>
        <w:ind w:firstLine="560" w:firstLineChars="200"/>
        <w:rPr>
          <w:rFonts w:ascii="仿宋" w:hAnsi="仿宋" w:eastAsia="仿宋" w:cs="仿宋"/>
          <w:bCs/>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3.我方为中华人民共和国境内的合法经营主体，具有独立的民事行为能力；我方具备履行合同所必需的设备和专业技术能力；我方有依法缴纳税收和社会保障资金的良好记录。</w:t>
      </w:r>
    </w:p>
    <w:p w14:paraId="0EA156DF">
      <w:pPr>
        <w:pStyle w:val="10"/>
        <w:ind w:firstLine="560" w:firstLineChars="200"/>
        <w:rPr>
          <w:rFonts w:ascii="仿宋" w:hAnsi="仿宋" w:eastAsia="仿宋" w:cs="仿宋"/>
          <w:bCs/>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4.我方承诺不向第三方透露与本项目报价相关的所有信息。</w:t>
      </w:r>
    </w:p>
    <w:p w14:paraId="269E8A99">
      <w:pPr>
        <w:pStyle w:val="10"/>
        <w:ind w:firstLine="560" w:firstLineChars="200"/>
        <w:rPr>
          <w:rFonts w:ascii="仿宋" w:hAnsi="仿宋" w:eastAsia="仿宋" w:cs="仿宋"/>
          <w:bCs/>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5.我方承诺不存在财产被接管或冻结或破产清算状况，遵守国家有关的法律、法令和条例。</w:t>
      </w:r>
    </w:p>
    <w:p w14:paraId="54C36DF8">
      <w:pPr>
        <w:pStyle w:val="10"/>
        <w:ind w:firstLine="560" w:firstLineChars="200"/>
        <w:rPr>
          <w:rFonts w:ascii="仿宋" w:hAnsi="仿宋" w:eastAsia="仿宋" w:cs="仿宋"/>
          <w:bCs/>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6.我方承诺未与单位负责人为同一人或者具有直接控股、管理关系的不同供应商同时参加本次采购活动。</w:t>
      </w:r>
    </w:p>
    <w:p w14:paraId="571D4CCF">
      <w:pPr>
        <w:pStyle w:val="10"/>
        <w:ind w:firstLine="560" w:firstLineChars="200"/>
        <w:rPr>
          <w:rFonts w:ascii="仿宋" w:hAnsi="仿宋" w:eastAsia="仿宋" w:cs="仿宋"/>
          <w:bCs/>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7.我方承诺配合贵方要求及时签署合同，不分包、转包项目，为本项目开具增值税专用发票。</w:t>
      </w:r>
    </w:p>
    <w:p w14:paraId="4A93E2C0">
      <w:pPr>
        <w:ind w:firstLine="3780" w:firstLineChars="1350"/>
        <w:rPr>
          <w:rFonts w:ascii="仿宋" w:hAnsi="仿宋" w:eastAsia="仿宋" w:cs="仿宋"/>
          <w:color w:val="000000" w:themeColor="text1"/>
          <w:sz w:val="28"/>
          <w:szCs w:val="28"/>
          <w14:textFill>
            <w14:solidFill>
              <w14:schemeClr w14:val="tx1"/>
            </w14:solidFill>
          </w14:textFill>
        </w:rPr>
      </w:pPr>
    </w:p>
    <w:p w14:paraId="7D24A79F">
      <w:pPr>
        <w:ind w:firstLine="3780" w:firstLineChars="1350"/>
        <w:rPr>
          <w:rFonts w:ascii="仿宋" w:hAnsi="仿宋" w:eastAsia="仿宋" w:cs="仿宋"/>
          <w:color w:val="000000" w:themeColor="text1"/>
          <w:sz w:val="28"/>
          <w:szCs w:val="28"/>
          <w14:textFill>
            <w14:solidFill>
              <w14:schemeClr w14:val="tx1"/>
            </w14:solidFill>
          </w14:textFill>
        </w:rPr>
      </w:pPr>
    </w:p>
    <w:p w14:paraId="6767EF4F">
      <w:pPr>
        <w:pStyle w:val="12"/>
        <w:rPr>
          <w:color w:val="000000" w:themeColor="text1"/>
          <w14:textFill>
            <w14:solidFill>
              <w14:schemeClr w14:val="tx1"/>
            </w14:solidFill>
          </w14:textFill>
        </w:rPr>
      </w:pPr>
    </w:p>
    <w:p w14:paraId="2FD957DE">
      <w:pPr>
        <w:rPr>
          <w:rFonts w:ascii="仿宋" w:hAnsi="仿宋" w:eastAsia="仿宋" w:cs="仿宋"/>
          <w:color w:val="000000" w:themeColor="text1"/>
          <w:sz w:val="28"/>
          <w:szCs w:val="28"/>
          <w14:textFill>
            <w14:solidFill>
              <w14:schemeClr w14:val="tx1"/>
            </w14:solidFill>
          </w14:textFill>
        </w:rPr>
      </w:pPr>
    </w:p>
    <w:p w14:paraId="0BF90391">
      <w:pPr>
        <w:spacing w:line="480" w:lineRule="auto"/>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供应商名称：                        （加盖公章）</w:t>
      </w:r>
    </w:p>
    <w:p w14:paraId="4C153139">
      <w:pPr>
        <w:spacing w:line="480" w:lineRule="auto"/>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法定代表人或者其委托代理人：         （签字）</w:t>
      </w:r>
    </w:p>
    <w:p w14:paraId="221B7302">
      <w:pPr>
        <w:topLinePunct/>
        <w:spacing w:line="480" w:lineRule="auto"/>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日期：    年   月   日</w:t>
      </w:r>
    </w:p>
    <w:p w14:paraId="7973D8FC">
      <w:pPr>
        <w:pStyle w:val="11"/>
        <w:tabs>
          <w:tab w:val="left" w:pos="588"/>
        </w:tabs>
        <w:snapToGrid w:val="0"/>
        <w:spacing w:before="120" w:after="120" w:line="440" w:lineRule="exact"/>
        <w:jc w:val="left"/>
        <w:rPr>
          <w:rFonts w:ascii="仿宋" w:hAnsi="仿宋" w:eastAsia="仿宋" w:cs="仿宋"/>
          <w:color w:val="000000" w:themeColor="text1"/>
          <w:sz w:val="28"/>
          <w:szCs w:val="28"/>
          <w14:textFill>
            <w14:solidFill>
              <w14:schemeClr w14:val="tx1"/>
            </w14:solidFill>
          </w14:textFill>
        </w:rPr>
      </w:pPr>
      <w:bookmarkStart w:id="0" w:name="_Toc1651923"/>
      <w:bookmarkStart w:id="1" w:name="_Toc54357675"/>
    </w:p>
    <w:bookmarkEnd w:id="0"/>
    <w:bookmarkEnd w:id="1"/>
    <w:p w14:paraId="7A310A48">
      <w:pPr>
        <w:pStyle w:val="4"/>
        <w:ind w:firstLine="0" w:firstLineChars="0"/>
        <w:rPr>
          <w:color w:val="000000" w:themeColor="text1"/>
          <w14:textFill>
            <w14:solidFill>
              <w14:schemeClr w14:val="tx1"/>
            </w14:solidFill>
          </w14:textFill>
        </w:rPr>
      </w:pPr>
    </w:p>
    <w:p w14:paraId="14D9740A">
      <w:pPr>
        <w:adjustRightInd w:val="0"/>
        <w:snapToGrid w:val="0"/>
        <w:spacing w:line="520" w:lineRule="exact"/>
        <w:jc w:val="center"/>
        <w:rPr>
          <w:rFonts w:ascii="方正小标宋简体" w:hAnsi="方正小标宋简体" w:eastAsia="方正小标宋简体" w:cs="方正小标宋简体"/>
          <w:b/>
          <w:color w:val="000000" w:themeColor="text1"/>
          <w:sz w:val="32"/>
          <w:szCs w:val="32"/>
          <w14:textFill>
            <w14:solidFill>
              <w14:schemeClr w14:val="tx1"/>
            </w14:solidFill>
          </w14:textFill>
        </w:rPr>
      </w:pPr>
      <w:r>
        <w:rPr>
          <w:rFonts w:hint="eastAsia" w:ascii="方正小标宋简体" w:hAnsi="方正小标宋简体" w:eastAsia="方正小标宋简体" w:cs="方正小标宋简体"/>
          <w:b/>
          <w:color w:val="000000" w:themeColor="text1"/>
          <w:sz w:val="32"/>
          <w:szCs w:val="32"/>
          <w14:textFill>
            <w14:solidFill>
              <w14:schemeClr w14:val="tx1"/>
            </w14:solidFill>
          </w14:textFill>
        </w:rPr>
        <w:t>法人代表授权书</w:t>
      </w:r>
    </w:p>
    <w:p w14:paraId="40C3B376">
      <w:pPr>
        <w:adjustRightInd w:val="0"/>
        <w:snapToGrid w:val="0"/>
        <w:spacing w:line="520" w:lineRule="exact"/>
        <w:rPr>
          <w:rFonts w:ascii="仿宋_GB2312" w:hAnsi="仿宋_GB2312" w:eastAsia="仿宋_GB2312" w:cs="仿宋_GB2312"/>
          <w:b/>
          <w:color w:val="000000" w:themeColor="text1"/>
          <w:sz w:val="32"/>
          <w:szCs w:val="32"/>
          <w14:textFill>
            <w14:solidFill>
              <w14:schemeClr w14:val="tx1"/>
            </w14:solidFill>
          </w14:textFill>
        </w:rPr>
      </w:pPr>
    </w:p>
    <w:p w14:paraId="4D7BB733">
      <w:pPr>
        <w:pStyle w:val="17"/>
        <w:spacing w:line="360" w:lineRule="auto"/>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兹授权【***先生/女士，身份证号码***，职务为我单位***】为我方委托代理人，全权代表我单位</w:t>
      </w:r>
      <w:r>
        <w:rPr>
          <w:rFonts w:hint="eastAsia" w:ascii="仿宋" w:hAnsi="仿宋" w:eastAsia="仿宋" w:cs="仿宋"/>
          <w:color w:val="000000" w:themeColor="text1"/>
          <w:sz w:val="28"/>
          <w:szCs w:val="28"/>
          <w14:textFill>
            <w14:solidFill>
              <w14:schemeClr w14:val="tx1"/>
            </w14:solidFill>
          </w14:textFill>
        </w:rPr>
        <w:t>办理【**项目】的一切事宜。</w:t>
      </w:r>
    </w:p>
    <w:p w14:paraId="55CF91F6">
      <w:pPr>
        <w:pStyle w:val="17"/>
        <w:spacing w:line="360" w:lineRule="auto"/>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本授权书在项目全周期内有效</w:t>
      </w:r>
      <w:r>
        <w:rPr>
          <w:rFonts w:hint="eastAsia"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bCs/>
          <w:color w:val="000000" w:themeColor="text1"/>
          <w:sz w:val="28"/>
          <w:szCs w:val="28"/>
          <w14:textFill>
            <w14:solidFill>
              <w14:schemeClr w14:val="tx1"/>
            </w14:solidFill>
          </w14:textFill>
        </w:rPr>
        <w:t>其法律后果由我方承担，</w:t>
      </w:r>
      <w:r>
        <w:rPr>
          <w:rFonts w:hint="eastAsia" w:ascii="仿宋" w:hAnsi="仿宋" w:eastAsia="仿宋" w:cs="仿宋"/>
          <w:color w:val="000000" w:themeColor="text1"/>
          <w:sz w:val="28"/>
          <w:szCs w:val="28"/>
          <w14:textFill>
            <w14:solidFill>
              <w14:schemeClr w14:val="tx1"/>
            </w14:solidFill>
          </w14:textFill>
        </w:rPr>
        <w:t>自法定代表人签字之日起生效。</w:t>
      </w:r>
    </w:p>
    <w:p w14:paraId="47C8900D">
      <w:pPr>
        <w:pStyle w:val="17"/>
        <w:spacing w:line="360" w:lineRule="auto"/>
        <w:ind w:firstLine="560" w:firstLineChars="200"/>
        <w:rPr>
          <w:rFonts w:ascii="仿宋" w:hAnsi="仿宋" w:eastAsia="仿宋" w:cs="仿宋"/>
          <w:bCs/>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委托代理人无转委托权。</w:t>
      </w:r>
    </w:p>
    <w:p w14:paraId="62F2B93F">
      <w:pPr>
        <w:adjustRightInd w:val="0"/>
        <w:snapToGrid w:val="0"/>
        <w:spacing w:line="520" w:lineRule="exact"/>
        <w:rPr>
          <w:rFonts w:ascii="仿宋_GB2312" w:hAnsi="仿宋_GB2312" w:eastAsia="仿宋_GB2312" w:cs="仿宋_GB2312"/>
          <w:b/>
          <w:color w:val="000000" w:themeColor="text1"/>
          <w:sz w:val="32"/>
          <w:szCs w:val="32"/>
          <w14:textFill>
            <w14:solidFill>
              <w14:schemeClr w14:val="tx1"/>
            </w14:solidFill>
          </w14:textFill>
        </w:rPr>
      </w:pPr>
    </w:p>
    <w:p w14:paraId="0AB58871">
      <w:pPr>
        <w:adjustRightInd w:val="0"/>
        <w:snapToGrid w:val="0"/>
        <w:spacing w:line="520" w:lineRule="exact"/>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授权单位名称（公章）</w:t>
      </w:r>
    </w:p>
    <w:p w14:paraId="575D3163">
      <w:pPr>
        <w:adjustRightInd w:val="0"/>
        <w:snapToGrid w:val="0"/>
        <w:spacing w:line="520" w:lineRule="exact"/>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法定代表人签字：</w:t>
      </w:r>
    </w:p>
    <w:p w14:paraId="1014D47E">
      <w:pPr>
        <w:adjustRightInd w:val="0"/>
        <w:snapToGrid w:val="0"/>
        <w:spacing w:line="520" w:lineRule="exact"/>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授权代表人签字：</w:t>
      </w:r>
    </w:p>
    <w:p w14:paraId="50C335C1">
      <w:pPr>
        <w:adjustRightInd w:val="0"/>
        <w:snapToGrid w:val="0"/>
        <w:spacing w:line="520" w:lineRule="exact"/>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日期：</w:t>
      </w:r>
    </w:p>
    <w:p w14:paraId="3A451618">
      <w:pPr>
        <w:adjustRightInd w:val="0"/>
        <w:snapToGrid w:val="0"/>
        <w:spacing w:line="520" w:lineRule="exact"/>
        <w:rPr>
          <w:rFonts w:ascii="仿宋_GB2312" w:hAnsi="仿宋_GB2312" w:eastAsia="仿宋_GB2312" w:cs="仿宋_GB2312"/>
          <w:b/>
          <w:color w:val="000000" w:themeColor="text1"/>
          <w:sz w:val="28"/>
          <w:szCs w:val="28"/>
          <w14:textFill>
            <w14:solidFill>
              <w14:schemeClr w14:val="tx1"/>
            </w14:solidFill>
          </w14:textFill>
        </w:rPr>
      </w:pPr>
    </w:p>
    <w:p w14:paraId="33F27EF3">
      <w:pPr>
        <w:adjustRightInd w:val="0"/>
        <w:snapToGrid w:val="0"/>
        <w:spacing w:line="520" w:lineRule="exact"/>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附授权代表人身份证正反面复印件：</w:t>
      </w:r>
    </w:p>
    <w:p w14:paraId="61DEE59A">
      <w:pPr>
        <w:pStyle w:val="4"/>
        <w:rPr>
          <w:color w:val="000000" w:themeColor="text1"/>
          <w14:textFill>
            <w14:solidFill>
              <w14:schemeClr w14:val="tx1"/>
            </w14:solidFill>
          </w14:textFill>
        </w:rPr>
      </w:pPr>
      <w:r>
        <w:rPr>
          <w:color w:val="000000" w:themeColor="text1"/>
          <w14:textFill>
            <w14:solidFill>
              <w14:schemeClr w14:val="tx1"/>
            </w14:solidFill>
          </w14:textFill>
        </w:rPr>
        <w:drawing>
          <wp:anchor distT="0" distB="0" distL="114300" distR="114300" simplePos="0" relativeHeight="251660288" behindDoc="0" locked="0" layoutInCell="1" allowOverlap="1">
            <wp:simplePos x="0" y="0"/>
            <wp:positionH relativeFrom="column">
              <wp:posOffset>2665730</wp:posOffset>
            </wp:positionH>
            <wp:positionV relativeFrom="paragraph">
              <wp:posOffset>143510</wp:posOffset>
            </wp:positionV>
            <wp:extent cx="3314700" cy="2124075"/>
            <wp:effectExtent l="0" t="0" r="0" b="9525"/>
            <wp:wrapSquare wrapText="bothSides"/>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4"/>
                    <a:stretch>
                      <a:fillRect/>
                    </a:stretch>
                  </pic:blipFill>
                  <pic:spPr>
                    <a:xfrm>
                      <a:off x="0" y="0"/>
                      <a:ext cx="3314700" cy="2124075"/>
                    </a:xfrm>
                    <a:prstGeom prst="rect">
                      <a:avLst/>
                    </a:prstGeom>
                    <a:noFill/>
                    <a:ln>
                      <a:noFill/>
                    </a:ln>
                  </pic:spPr>
                </pic:pic>
              </a:graphicData>
            </a:graphic>
          </wp:anchor>
        </w:drawing>
      </w:r>
      <w:r>
        <w:rPr>
          <w:color w:val="000000" w:themeColor="text1"/>
          <w14:textFill>
            <w14:solidFill>
              <w14:schemeClr w14:val="tx1"/>
            </w14:solidFill>
          </w14:textFill>
        </w:rPr>
        <w:drawing>
          <wp:anchor distT="0" distB="0" distL="114300" distR="114300" simplePos="0" relativeHeight="251659264" behindDoc="0" locked="0" layoutInCell="1" allowOverlap="1">
            <wp:simplePos x="0" y="0"/>
            <wp:positionH relativeFrom="column">
              <wp:posOffset>-668020</wp:posOffset>
            </wp:positionH>
            <wp:positionV relativeFrom="paragraph">
              <wp:posOffset>160655</wp:posOffset>
            </wp:positionV>
            <wp:extent cx="3314700" cy="2124075"/>
            <wp:effectExtent l="0" t="0" r="0" b="9525"/>
            <wp:wrapTopAndBottom/>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5"/>
                    <a:stretch>
                      <a:fillRect/>
                    </a:stretch>
                  </pic:blipFill>
                  <pic:spPr>
                    <a:xfrm>
                      <a:off x="0" y="0"/>
                      <a:ext cx="3314700" cy="2124075"/>
                    </a:xfrm>
                    <a:prstGeom prst="rect">
                      <a:avLst/>
                    </a:prstGeom>
                    <a:noFill/>
                    <a:ln>
                      <a:noFill/>
                    </a:ln>
                  </pic:spPr>
                </pic:pic>
              </a:graphicData>
            </a:graphic>
          </wp:anchor>
        </w:drawing>
      </w:r>
    </w:p>
    <w:p w14:paraId="51A0162A">
      <w:pPr>
        <w:pStyle w:val="4"/>
        <w:rPr>
          <w:color w:val="000000" w:themeColor="text1"/>
          <w14:textFill>
            <w14:solidFill>
              <w14:schemeClr w14:val="tx1"/>
            </w14:solidFill>
          </w14:textFill>
        </w:rPr>
      </w:pPr>
    </w:p>
    <w:p w14:paraId="5B0AFD6B">
      <w:pPr>
        <w:pStyle w:val="4"/>
        <w:rPr>
          <w:color w:val="000000" w:themeColor="text1"/>
          <w14:textFill>
            <w14:solidFill>
              <w14:schemeClr w14:val="tx1"/>
            </w14:solidFill>
          </w14:textFill>
        </w:rPr>
      </w:pPr>
    </w:p>
    <w:p w14:paraId="5A0935E9">
      <w:pPr>
        <w:pStyle w:val="4"/>
        <w:rPr>
          <w:color w:val="000000" w:themeColor="text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3705CF"/>
    <w:multiLevelType w:val="singleLevel"/>
    <w:tmpl w:val="123705CF"/>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NlYzRiN2NjZDBmZDY5MWNhYzVmNGE1YWQ2YTgwZDQifQ=="/>
  </w:docVars>
  <w:rsids>
    <w:rsidRoot w:val="1F4D0597"/>
    <w:rsid w:val="00056FAD"/>
    <w:rsid w:val="002C59E3"/>
    <w:rsid w:val="006237E3"/>
    <w:rsid w:val="009978DF"/>
    <w:rsid w:val="00A347EC"/>
    <w:rsid w:val="00BC7116"/>
    <w:rsid w:val="00F35D07"/>
    <w:rsid w:val="00F40820"/>
    <w:rsid w:val="00FB0176"/>
    <w:rsid w:val="02777BFD"/>
    <w:rsid w:val="041339B7"/>
    <w:rsid w:val="06B82CC6"/>
    <w:rsid w:val="09FF5812"/>
    <w:rsid w:val="0ADD4CBE"/>
    <w:rsid w:val="0E6174B2"/>
    <w:rsid w:val="12F85CAD"/>
    <w:rsid w:val="14CD2E60"/>
    <w:rsid w:val="156201FB"/>
    <w:rsid w:val="1BD75EBE"/>
    <w:rsid w:val="1C4A268E"/>
    <w:rsid w:val="1ECD2DC0"/>
    <w:rsid w:val="1F1C23ED"/>
    <w:rsid w:val="1F4D0597"/>
    <w:rsid w:val="20735A50"/>
    <w:rsid w:val="22DE117B"/>
    <w:rsid w:val="24CF5B35"/>
    <w:rsid w:val="25092299"/>
    <w:rsid w:val="268166B9"/>
    <w:rsid w:val="27790530"/>
    <w:rsid w:val="2A4673EC"/>
    <w:rsid w:val="2FA76EBB"/>
    <w:rsid w:val="31FA2074"/>
    <w:rsid w:val="32D91366"/>
    <w:rsid w:val="32DC1665"/>
    <w:rsid w:val="33EF2F44"/>
    <w:rsid w:val="34EC20F0"/>
    <w:rsid w:val="356B3DA9"/>
    <w:rsid w:val="35EFFF0A"/>
    <w:rsid w:val="367C1490"/>
    <w:rsid w:val="38E73F35"/>
    <w:rsid w:val="392F3091"/>
    <w:rsid w:val="39B3665E"/>
    <w:rsid w:val="3DDF1873"/>
    <w:rsid w:val="3F35D2C7"/>
    <w:rsid w:val="3F8BFD8D"/>
    <w:rsid w:val="3FBB3E9F"/>
    <w:rsid w:val="3FBE29D8"/>
    <w:rsid w:val="3FFF2966"/>
    <w:rsid w:val="4A146896"/>
    <w:rsid w:val="4AEF4EFB"/>
    <w:rsid w:val="4C67523B"/>
    <w:rsid w:val="4CC4300C"/>
    <w:rsid w:val="4D861AC1"/>
    <w:rsid w:val="4FE746E4"/>
    <w:rsid w:val="50361716"/>
    <w:rsid w:val="50587AD2"/>
    <w:rsid w:val="5060696B"/>
    <w:rsid w:val="512C73D2"/>
    <w:rsid w:val="52081BED"/>
    <w:rsid w:val="53B67427"/>
    <w:rsid w:val="5566A23F"/>
    <w:rsid w:val="55730262"/>
    <w:rsid w:val="565C42B5"/>
    <w:rsid w:val="56B952F1"/>
    <w:rsid w:val="59673AF1"/>
    <w:rsid w:val="5B9036BC"/>
    <w:rsid w:val="5FF9E2E8"/>
    <w:rsid w:val="609F2275"/>
    <w:rsid w:val="62782E37"/>
    <w:rsid w:val="646D3B32"/>
    <w:rsid w:val="66CDF66C"/>
    <w:rsid w:val="6BB3525B"/>
    <w:rsid w:val="6E357008"/>
    <w:rsid w:val="6E4C5E49"/>
    <w:rsid w:val="6F2A4BB2"/>
    <w:rsid w:val="6FEE87DE"/>
    <w:rsid w:val="7113780F"/>
    <w:rsid w:val="71FF20FB"/>
    <w:rsid w:val="71FF7043"/>
    <w:rsid w:val="72066E1D"/>
    <w:rsid w:val="73368DD4"/>
    <w:rsid w:val="73E83942"/>
    <w:rsid w:val="73FC91BA"/>
    <w:rsid w:val="74DC038E"/>
    <w:rsid w:val="752C13D9"/>
    <w:rsid w:val="755D2834"/>
    <w:rsid w:val="75EFF53C"/>
    <w:rsid w:val="77AF8F23"/>
    <w:rsid w:val="77D332F1"/>
    <w:rsid w:val="77D7D4DE"/>
    <w:rsid w:val="77FE09B4"/>
    <w:rsid w:val="79C21681"/>
    <w:rsid w:val="7B292109"/>
    <w:rsid w:val="7B322072"/>
    <w:rsid w:val="7B5D9D92"/>
    <w:rsid w:val="7BFBB895"/>
    <w:rsid w:val="7CD831F7"/>
    <w:rsid w:val="7EEEE018"/>
    <w:rsid w:val="7F5E9F7A"/>
    <w:rsid w:val="7FBF0BA0"/>
    <w:rsid w:val="7FBF128D"/>
    <w:rsid w:val="7FEC0642"/>
    <w:rsid w:val="7FF7577E"/>
    <w:rsid w:val="7FFDC235"/>
    <w:rsid w:val="7FFF1E2A"/>
    <w:rsid w:val="8FFF2EEC"/>
    <w:rsid w:val="97DDE9C9"/>
    <w:rsid w:val="98DFECAE"/>
    <w:rsid w:val="9FDC2678"/>
    <w:rsid w:val="AD556A09"/>
    <w:rsid w:val="BF57E1AA"/>
    <w:rsid w:val="CB6B1DC1"/>
    <w:rsid w:val="CDCC103F"/>
    <w:rsid w:val="DB6EB45B"/>
    <w:rsid w:val="E7E5F77F"/>
    <w:rsid w:val="EAFB9393"/>
    <w:rsid w:val="EEEF7BF4"/>
    <w:rsid w:val="EF6F154B"/>
    <w:rsid w:val="EFAC6F56"/>
    <w:rsid w:val="EFDD75EB"/>
    <w:rsid w:val="F3FB90B3"/>
    <w:rsid w:val="F56F8C33"/>
    <w:rsid w:val="F76CE7EE"/>
    <w:rsid w:val="F9E530DF"/>
    <w:rsid w:val="FBBC0D4F"/>
    <w:rsid w:val="FD3B8CB5"/>
    <w:rsid w:val="FE7C2B80"/>
    <w:rsid w:val="FF9F1A97"/>
    <w:rsid w:val="FFBD2FC4"/>
    <w:rsid w:val="FFDDB414"/>
    <w:rsid w:val="FFED83FA"/>
    <w:rsid w:val="FFF3E8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2">
    <w:name w:val="正文首行缩进 21"/>
    <w:basedOn w:val="3"/>
    <w:next w:val="1"/>
    <w:qFormat/>
    <w:uiPriority w:val="0"/>
  </w:style>
  <w:style w:type="paragraph" w:customStyle="1" w:styleId="3">
    <w:name w:val="正文文本缩进1"/>
    <w:basedOn w:val="1"/>
    <w:qFormat/>
    <w:uiPriority w:val="0"/>
    <w:pPr>
      <w:autoSpaceDE w:val="0"/>
      <w:autoSpaceDN w:val="0"/>
      <w:spacing w:line="360" w:lineRule="auto"/>
      <w:ind w:firstLine="420" w:firstLineChars="200"/>
    </w:pPr>
    <w:rPr>
      <w:rFonts w:ascii="宋体" w:hAnsi="宋体"/>
      <w:szCs w:val="21"/>
    </w:rPr>
  </w:style>
  <w:style w:type="paragraph" w:styleId="4">
    <w:name w:val="Normal Indent"/>
    <w:basedOn w:val="1"/>
    <w:next w:val="1"/>
    <w:qFormat/>
    <w:uiPriority w:val="0"/>
    <w:pPr>
      <w:ind w:firstLine="420" w:firstLineChars="200"/>
    </w:pPr>
  </w:style>
  <w:style w:type="paragraph" w:styleId="5">
    <w:name w:val="Body Text"/>
    <w:basedOn w:val="1"/>
    <w:qFormat/>
    <w:uiPriority w:val="99"/>
    <w:pPr>
      <w:spacing w:after="120"/>
    </w:pPr>
  </w:style>
  <w:style w:type="paragraph" w:styleId="6">
    <w:name w:val="Body Text Indent"/>
    <w:basedOn w:val="1"/>
    <w:next w:val="7"/>
    <w:qFormat/>
    <w:uiPriority w:val="0"/>
    <w:pPr>
      <w:autoSpaceDE w:val="0"/>
      <w:autoSpaceDN w:val="0"/>
      <w:spacing w:line="360" w:lineRule="auto"/>
      <w:ind w:firstLine="420" w:firstLineChars="200"/>
    </w:pPr>
    <w:rPr>
      <w:rFonts w:ascii="宋体" w:hAnsi="宋体"/>
      <w:szCs w:val="21"/>
    </w:rPr>
  </w:style>
  <w:style w:type="paragraph" w:styleId="7">
    <w:name w:val="envelope return"/>
    <w:qFormat/>
    <w:uiPriority w:val="0"/>
    <w:pPr>
      <w:widowControl w:val="0"/>
      <w:snapToGrid w:val="0"/>
      <w:jc w:val="both"/>
    </w:pPr>
    <w:rPr>
      <w:rFonts w:ascii="Arial" w:hAnsi="Arial" w:eastAsia="宋体" w:cs="Times New Roman"/>
      <w:kern w:val="2"/>
      <w:sz w:val="21"/>
      <w:szCs w:val="24"/>
      <w:lang w:val="en-US" w:eastAsia="zh-CN" w:bidi="ar-SA"/>
    </w:rPr>
  </w:style>
  <w:style w:type="paragraph" w:styleId="8">
    <w:name w:val="footer"/>
    <w:basedOn w:val="1"/>
    <w:link w:val="20"/>
    <w:qFormat/>
    <w:uiPriority w:val="0"/>
    <w:pPr>
      <w:tabs>
        <w:tab w:val="center" w:pos="4153"/>
        <w:tab w:val="right" w:pos="8306"/>
      </w:tabs>
      <w:snapToGrid w:val="0"/>
      <w:jc w:val="left"/>
    </w:pPr>
    <w:rPr>
      <w:sz w:val="18"/>
      <w:szCs w:val="18"/>
    </w:rPr>
  </w:style>
  <w:style w:type="paragraph" w:styleId="9">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0"/>
    <w:pPr>
      <w:tabs>
        <w:tab w:val="left" w:pos="567"/>
        <w:tab w:val="left" w:pos="709"/>
        <w:tab w:val="right" w:leader="dot" w:pos="8505"/>
      </w:tabs>
      <w:snapToGrid w:val="0"/>
      <w:spacing w:line="440" w:lineRule="exact"/>
      <w:jc w:val="left"/>
    </w:pPr>
    <w:rPr>
      <w:rFonts w:ascii="宋体" w:hAnsi="宋体"/>
    </w:rPr>
  </w:style>
  <w:style w:type="paragraph" w:styleId="11">
    <w:name w:val="Title"/>
    <w:basedOn w:val="1"/>
    <w:next w:val="1"/>
    <w:qFormat/>
    <w:uiPriority w:val="0"/>
    <w:pPr>
      <w:spacing w:before="240" w:after="60"/>
      <w:jc w:val="center"/>
      <w:outlineLvl w:val="0"/>
    </w:pPr>
    <w:rPr>
      <w:rFonts w:ascii="Cambria" w:hAnsi="Cambria"/>
      <w:b/>
      <w:bCs/>
      <w:sz w:val="32"/>
      <w:szCs w:val="32"/>
    </w:rPr>
  </w:style>
  <w:style w:type="paragraph" w:styleId="12">
    <w:name w:val="Body Text First Indent 2"/>
    <w:basedOn w:val="6"/>
    <w:next w:val="1"/>
    <w:qFormat/>
    <w:uiPriority w:val="0"/>
    <w:rPr>
      <w:rFonts w:ascii="Times New Roman" w:hAnsi="Times New Roman"/>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List Paragraph1"/>
    <w:basedOn w:val="1"/>
    <w:qFormat/>
    <w:uiPriority w:val="99"/>
    <w:pPr>
      <w:ind w:firstLine="420" w:firstLineChars="200"/>
    </w:pPr>
  </w:style>
  <w:style w:type="paragraph" w:customStyle="1" w:styleId="17">
    <w:name w:val="1"/>
    <w:basedOn w:val="1"/>
    <w:next w:val="18"/>
    <w:qFormat/>
    <w:uiPriority w:val="0"/>
    <w:rPr>
      <w:rFonts w:ascii="宋体" w:hAnsi="Courier New"/>
      <w:szCs w:val="20"/>
    </w:rPr>
  </w:style>
  <w:style w:type="paragraph" w:customStyle="1" w:styleId="18">
    <w:name w:val="纯文本1"/>
    <w:basedOn w:val="1"/>
    <w:qFormat/>
    <w:uiPriority w:val="0"/>
    <w:rPr>
      <w:rFonts w:ascii="宋体" w:hAnsi="Courier New"/>
      <w:szCs w:val="22"/>
    </w:rPr>
  </w:style>
  <w:style w:type="character" w:customStyle="1" w:styleId="19">
    <w:name w:val="页眉 字符"/>
    <w:basedOn w:val="15"/>
    <w:link w:val="9"/>
    <w:qFormat/>
    <w:uiPriority w:val="0"/>
    <w:rPr>
      <w:rFonts w:ascii="Times New Roman" w:hAnsi="Times New Roman" w:eastAsia="宋体" w:cs="Times New Roman"/>
      <w:kern w:val="2"/>
      <w:sz w:val="18"/>
      <w:szCs w:val="18"/>
    </w:rPr>
  </w:style>
  <w:style w:type="character" w:customStyle="1" w:styleId="20">
    <w:name w:val="页脚 字符"/>
    <w:basedOn w:val="15"/>
    <w:link w:val="8"/>
    <w:qFormat/>
    <w:uiPriority w:val="0"/>
    <w:rPr>
      <w:rFonts w:ascii="Times New Roman" w:hAnsi="Times New Roman" w:eastAsia="宋体" w:cs="Times New Roman"/>
      <w:kern w:val="2"/>
      <w:sz w:val="18"/>
      <w:szCs w:val="18"/>
    </w:rPr>
  </w:style>
  <w:style w:type="paragraph" w:customStyle="1" w:styleId="21">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1264</Words>
  <Characters>1292</Characters>
  <Lines>10</Lines>
  <Paragraphs>3</Paragraphs>
  <TotalTime>0</TotalTime>
  <ScaleCrop>false</ScaleCrop>
  <LinksUpToDate>false</LinksUpToDate>
  <CharactersWithSpaces>1362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2023-07-30T18:13:00Z</dcterms:created>
  <dc:creator>刘洁娴</dc:creator>
  <cp:lastModifiedBy>Original</cp:lastModifiedBy>
  <dcterms:modified xsi:type="dcterms:W3CDTF">2026-07-17T09:15:58Z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F8ABA8F019024CDA9254B5E8964E038A_13</vt:lpwstr>
  </property>
  <property fmtid="{D5CDD505-2E9C-101B-9397-08002B2CF9AE}" pid="4" name="KSOTemplateDocerSaveRecord">
    <vt:lpwstr>eyJoZGlkIjoiZWJmMTVmNzU2NjA0YzRiYjdkMDUzYTUwNGZiMmMyYTAiLCJ1c2VySWQiOiIyNzEzMDAxMzMifQ==</vt:lpwstr>
  </property>
</Properties>
</file>