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400" w:lineRule="exact"/>
        <w:jc w:val="center"/>
        <w:rPr>
          <w:rFonts w:ascii="宋体" w:hAnsi="宋体"/>
          <w:b/>
          <w:u w:val="single"/>
        </w:rPr>
      </w:pPr>
    </w:p>
    <w:p>
      <w:pPr>
        <w:spacing w:line="400" w:lineRule="exact"/>
        <w:jc w:val="center"/>
        <w:rPr>
          <w:rFonts w:ascii="宋体" w:hAnsi="宋体"/>
          <w:b/>
          <w:u w:val="single"/>
        </w:rPr>
      </w:pPr>
    </w:p>
    <w:p>
      <w:pPr>
        <w:spacing w:line="400" w:lineRule="exact"/>
        <w:jc w:val="center"/>
        <w:rPr>
          <w:rFonts w:ascii="宋体" w:hAnsi="宋体"/>
          <w:b/>
          <w:u w:val="single"/>
        </w:rPr>
      </w:pPr>
      <w:bookmarkStart w:id="0" w:name="_Hlk46473036"/>
      <w:bookmarkEnd w:id="0"/>
    </w:p>
    <w:p>
      <w:pPr>
        <w:jc w:val="center"/>
        <w:rPr>
          <w:rFonts w:ascii="宋体" w:hAnsi="宋体"/>
          <w:b/>
          <w:u w:val="single"/>
        </w:rPr>
      </w:pPr>
    </w:p>
    <w:p>
      <w:pPr>
        <w:jc w:val="center"/>
        <w:rPr>
          <w:rFonts w:hint="eastAsia" w:ascii="黑体" w:hAnsi="黑体" w:eastAsia="黑体"/>
          <w:spacing w:val="40"/>
          <w:sz w:val="52"/>
        </w:rPr>
      </w:pPr>
      <w:r>
        <w:rPr>
          <w:rFonts w:hint="eastAsia" w:ascii="黑体" w:hAnsi="黑体" w:eastAsia="黑体"/>
          <w:spacing w:val="40"/>
          <w:sz w:val="52"/>
        </w:rPr>
        <w:t>平台设计及运维宣传服务</w:t>
      </w:r>
      <w:r>
        <w:rPr>
          <w:rFonts w:hint="eastAsia" w:ascii="黑体" w:hAnsi="黑体" w:eastAsia="黑体"/>
          <w:spacing w:val="40"/>
          <w:sz w:val="36"/>
        </w:rPr>
        <w:t xml:space="preserve">                           </w:t>
      </w:r>
      <w:r>
        <w:rPr>
          <w:rFonts w:hint="eastAsia" w:ascii="黑体" w:hAnsi="黑体" w:eastAsia="黑体"/>
          <w:spacing w:val="40"/>
          <w:sz w:val="52"/>
        </w:rPr>
        <w:t>报价函</w:t>
      </w:r>
    </w:p>
    <w:p>
      <w:pPr>
        <w:spacing w:after="120"/>
        <w:jc w:val="center"/>
        <w:rPr>
          <w:rFonts w:ascii="宋体" w:hAnsi="宋体"/>
          <w:b/>
        </w:rPr>
      </w:pPr>
    </w:p>
    <w:p>
      <w:pPr>
        <w:spacing w:after="120"/>
        <w:jc w:val="center"/>
        <w:rPr>
          <w:rFonts w:ascii="宋体" w:hAnsi="宋体"/>
          <w:b/>
        </w:rPr>
      </w:pPr>
    </w:p>
    <w:p>
      <w:pPr>
        <w:spacing w:after="120"/>
        <w:jc w:val="center"/>
        <w:rPr>
          <w:rFonts w:ascii="宋体" w:hAnsi="宋体"/>
          <w:b/>
        </w:rPr>
      </w:pPr>
    </w:p>
    <w:p>
      <w:pPr>
        <w:spacing w:after="120"/>
        <w:jc w:val="center"/>
        <w:rPr>
          <w:rFonts w:ascii="宋体" w:hAnsi="宋体"/>
          <w:b/>
        </w:rPr>
      </w:pPr>
    </w:p>
    <w:p>
      <w:pPr>
        <w:spacing w:after="120"/>
        <w:jc w:val="center"/>
        <w:rPr>
          <w:rFonts w:ascii="宋体" w:hAnsi="宋体"/>
          <w:b/>
          <w:sz w:val="44"/>
          <w:szCs w:val="44"/>
        </w:rPr>
      </w:pPr>
    </w:p>
    <w:p>
      <w:pPr>
        <w:jc w:val="center"/>
        <w:rPr>
          <w:rFonts w:ascii="黑体" w:hAnsi="黑体" w:eastAsia="黑体"/>
          <w:spacing w:val="40"/>
          <w:sz w:val="44"/>
          <w:szCs w:val="44"/>
        </w:rPr>
      </w:pPr>
      <w:r>
        <w:rPr>
          <w:rFonts w:hint="eastAsia" w:ascii="黑体" w:hAnsi="黑体" w:eastAsia="黑体"/>
          <w:spacing w:val="40"/>
          <w:sz w:val="44"/>
          <w:szCs w:val="44"/>
        </w:rPr>
        <w:t>项目编号：ND26090106GZ</w:t>
      </w:r>
    </w:p>
    <w:p>
      <w:pPr>
        <w:spacing w:after="120" w:line="400" w:lineRule="exact"/>
        <w:jc w:val="center"/>
        <w:rPr>
          <w:rFonts w:ascii="宋体" w:hAnsi="宋体"/>
          <w:b/>
          <w:sz w:val="30"/>
        </w:rPr>
      </w:pPr>
    </w:p>
    <w:p>
      <w:pPr>
        <w:spacing w:after="120" w:line="400" w:lineRule="exact"/>
        <w:jc w:val="center"/>
        <w:rPr>
          <w:rFonts w:ascii="宋体" w:hAnsi="宋体"/>
          <w:b/>
          <w:sz w:val="24"/>
        </w:rPr>
      </w:pPr>
    </w:p>
    <w:p>
      <w:pPr>
        <w:spacing w:after="120" w:line="400" w:lineRule="exact"/>
        <w:jc w:val="center"/>
        <w:rPr>
          <w:rFonts w:ascii="宋体" w:hAnsi="宋体"/>
          <w:b/>
          <w:sz w:val="24"/>
        </w:rPr>
      </w:pPr>
    </w:p>
    <w:p>
      <w:pPr>
        <w:spacing w:after="120" w:line="400" w:lineRule="exact"/>
        <w:jc w:val="center"/>
        <w:rPr>
          <w:rFonts w:ascii="宋体" w:hAnsi="宋体"/>
          <w:b/>
          <w:sz w:val="24"/>
        </w:rPr>
      </w:pPr>
    </w:p>
    <w:p>
      <w:pPr>
        <w:spacing w:after="120" w:line="400" w:lineRule="exact"/>
        <w:jc w:val="center"/>
        <w:rPr>
          <w:rFonts w:ascii="宋体" w:hAnsi="宋体"/>
          <w:b/>
          <w:sz w:val="24"/>
        </w:rPr>
      </w:pPr>
    </w:p>
    <w:p>
      <w:pPr>
        <w:spacing w:after="120" w:line="400" w:lineRule="exact"/>
        <w:rPr>
          <w:rFonts w:ascii="宋体" w:hAnsi="宋体"/>
          <w:b/>
          <w:sz w:val="24"/>
        </w:rPr>
      </w:pPr>
    </w:p>
    <w:p>
      <w:pPr>
        <w:spacing w:after="120" w:line="400" w:lineRule="exact"/>
        <w:jc w:val="center"/>
        <w:rPr>
          <w:rFonts w:ascii="黑体" w:hAnsi="黑体" w:eastAsia="黑体" w:cs="黑体"/>
          <w:sz w:val="24"/>
        </w:rPr>
      </w:pPr>
      <w:r>
        <w:rPr>
          <w:rFonts w:hint="eastAsia" w:ascii="黑体" w:hAnsi="黑体" w:eastAsia="黑体" w:cs="黑体"/>
          <w:sz w:val="24"/>
        </w:rPr>
        <w:t>报价供应商：</w:t>
      </w:r>
      <w:sdt>
        <w:sdtPr>
          <w:rPr>
            <w:rFonts w:hint="eastAsia" w:ascii="黑体" w:hAnsi="黑体" w:eastAsia="黑体" w:cs="黑体"/>
            <w:sz w:val="24"/>
          </w:rPr>
          <w:id w:val="147475105"/>
          <w:placeholder>
            <w:docPart w:val="{4829d99c-ebb7-4c55-b200-3e24b5372b84}"/>
          </w:placeholder>
          <w:showingPlcHdr/>
        </w:sdtPr>
        <w:sdtEndPr>
          <w:rPr>
            <w:rFonts w:hint="eastAsia" w:ascii="黑体" w:hAnsi="黑体" w:eastAsia="黑体" w:cs="黑体"/>
            <w:sz w:val="24"/>
          </w:rPr>
        </w:sdtEndPr>
        <w:sdtContent>
          <w:r>
            <w:rPr>
              <w:rFonts w:hint="eastAsia" w:ascii="黑体" w:hAnsi="黑体" w:eastAsia="黑体" w:cs="黑体"/>
              <w:color w:val="0000FF"/>
              <w:sz w:val="24"/>
            </w:rPr>
            <w:t>单击此处输入文字。</w:t>
          </w:r>
        </w:sdtContent>
      </w:sdt>
    </w:p>
    <w:p>
      <w:pPr>
        <w:spacing w:after="120" w:line="400" w:lineRule="exact"/>
        <w:jc w:val="center"/>
        <w:rPr>
          <w:rFonts w:ascii="黑体" w:hAnsi="黑体" w:eastAsia="黑体" w:cs="黑体"/>
          <w:sz w:val="24"/>
        </w:rPr>
      </w:pPr>
      <w:r>
        <w:rPr>
          <w:rFonts w:hint="eastAsia" w:ascii="黑体" w:hAnsi="黑体" w:eastAsia="黑体" w:cs="黑体"/>
          <w:sz w:val="24"/>
        </w:rPr>
        <w:t>法人/授权代表：</w:t>
      </w:r>
      <w:sdt>
        <w:sdtPr>
          <w:rPr>
            <w:rFonts w:hint="eastAsia" w:ascii="黑体" w:hAnsi="黑体" w:eastAsia="黑体" w:cs="黑体"/>
            <w:sz w:val="24"/>
          </w:rPr>
          <w:alias w:val="联系人为法定代表人或其委托代理人"/>
          <w:id w:val="147476307"/>
          <w:placeholder>
            <w:docPart w:val="{9345aa98-0a4d-4dc3-b058-6933e44a1861}"/>
          </w:placeholder>
          <w:showingPlcHdr/>
        </w:sdtPr>
        <w:sdtEndPr>
          <w:rPr>
            <w:rFonts w:hint="eastAsia" w:ascii="黑体" w:hAnsi="黑体" w:eastAsia="黑体" w:cs="黑体"/>
            <w:sz w:val="24"/>
          </w:rPr>
        </w:sdtEndPr>
        <w:sdtContent>
          <w:r>
            <w:rPr>
              <w:rFonts w:hint="eastAsia" w:ascii="黑体" w:hAnsi="黑体" w:eastAsia="黑体" w:cs="黑体"/>
              <w:color w:val="0000FF"/>
              <w:sz w:val="24"/>
            </w:rPr>
            <w:t>单击此处输入文字。</w:t>
          </w:r>
        </w:sdtContent>
      </w:sdt>
    </w:p>
    <w:p>
      <w:pPr>
        <w:spacing w:after="120" w:line="400" w:lineRule="exact"/>
        <w:jc w:val="center"/>
        <w:rPr>
          <w:rFonts w:ascii="黑体" w:hAnsi="黑体" w:eastAsia="黑体" w:cs="黑体"/>
          <w:sz w:val="24"/>
        </w:rPr>
      </w:pPr>
      <w:r>
        <w:rPr>
          <w:rFonts w:hint="eastAsia" w:ascii="黑体" w:hAnsi="黑体" w:eastAsia="黑体" w:cs="黑体"/>
          <w:sz w:val="24"/>
        </w:rPr>
        <w:t>联系电话：</w:t>
      </w:r>
      <w:sdt>
        <w:sdtPr>
          <w:rPr>
            <w:rFonts w:hint="eastAsia" w:ascii="黑体" w:hAnsi="黑体" w:eastAsia="黑体" w:cs="黑体"/>
            <w:sz w:val="24"/>
          </w:rPr>
          <w:id w:val="147474883"/>
          <w:placeholder>
            <w:docPart w:val="{f520a684-2e1f-444c-98aa-1f5fbe39c21c}"/>
          </w:placeholder>
          <w:showingPlcHdr/>
        </w:sdtPr>
        <w:sdtEndPr>
          <w:rPr>
            <w:rFonts w:hint="eastAsia" w:ascii="黑体" w:hAnsi="黑体" w:eastAsia="黑体" w:cs="黑体"/>
            <w:sz w:val="24"/>
          </w:rPr>
        </w:sdtEndPr>
        <w:sdtContent>
          <w:r>
            <w:rPr>
              <w:rFonts w:hint="eastAsia" w:ascii="黑体" w:hAnsi="黑体" w:eastAsia="黑体" w:cs="黑体"/>
              <w:color w:val="0000FF"/>
              <w:sz w:val="24"/>
            </w:rPr>
            <w:t>单击此处输入文字。</w:t>
          </w:r>
        </w:sdtContent>
      </w:sdt>
    </w:p>
    <w:p>
      <w:pPr>
        <w:spacing w:after="120" w:line="400" w:lineRule="exact"/>
        <w:jc w:val="center"/>
        <w:rPr>
          <w:rFonts w:ascii="黑体" w:hAnsi="黑体" w:eastAsia="黑体" w:cs="黑体"/>
          <w:sz w:val="24"/>
        </w:rPr>
      </w:pPr>
      <w:r>
        <w:rPr>
          <w:rFonts w:hint="eastAsia" w:ascii="黑体" w:hAnsi="黑体" w:eastAsia="黑体" w:cs="黑体"/>
          <w:sz w:val="24"/>
        </w:rPr>
        <w:t>日期：</w:t>
      </w:r>
      <w:sdt>
        <w:sdtPr>
          <w:rPr>
            <w:rFonts w:hint="eastAsia" w:ascii="黑体" w:hAnsi="黑体" w:eastAsia="黑体" w:cs="黑体"/>
            <w:sz w:val="24"/>
          </w:rPr>
          <w:id w:val="147474818"/>
          <w:placeholder>
            <w:docPart w:val="{ebe665e7-0c2e-407e-8c0c-bc70df630590}"/>
          </w:placeholder>
          <w:showingPlcHdr/>
          <w:date>
            <w:dateFormat w:val="yyyy/M/d"/>
            <w:lid w:val="zh-CN"/>
            <w:storeMappedDataAs w:val="datetime"/>
            <w:calendar w:val="gregorian"/>
          </w:date>
        </w:sdtPr>
        <w:sdtEndPr>
          <w:rPr>
            <w:rFonts w:hint="eastAsia" w:ascii="黑体" w:hAnsi="黑体" w:eastAsia="黑体" w:cs="黑体"/>
            <w:sz w:val="24"/>
          </w:rPr>
        </w:sdtEndPr>
        <w:sdtContent>
          <w:r>
            <w:rPr>
              <w:rFonts w:hint="eastAsia" w:ascii="黑体" w:hAnsi="黑体" w:eastAsia="黑体" w:cs="黑体"/>
              <w:color w:val="0000FF"/>
              <w:sz w:val="24"/>
            </w:rPr>
            <w:t>单击此处输入日期。</w:t>
          </w:r>
        </w:sdtContent>
      </w:sdt>
    </w:p>
    <w:p>
      <w:pPr>
        <w:spacing w:after="120" w:line="400" w:lineRule="exact"/>
        <w:jc w:val="center"/>
        <w:rPr>
          <w:rFonts w:ascii="黑体" w:hAnsi="黑体" w:eastAsia="黑体" w:cs="黑体"/>
          <w:b/>
          <w:bCs/>
          <w:sz w:val="24"/>
        </w:rPr>
      </w:pPr>
      <w:r>
        <w:rPr>
          <w:rFonts w:hint="eastAsia" w:ascii="黑体" w:hAnsi="黑体" w:eastAsia="黑体" w:cs="黑体"/>
          <w:b/>
          <w:bCs/>
          <w:sz w:val="24"/>
        </w:rPr>
        <w:t>（每页加盖公章）</w:t>
      </w:r>
    </w:p>
    <w:p>
      <w:pPr>
        <w:rPr>
          <w:rFonts w:ascii="黑体" w:hAnsi="黑体" w:eastAsia="黑体"/>
          <w:sz w:val="24"/>
        </w:rPr>
      </w:pPr>
      <w:r>
        <w:rPr>
          <w:rFonts w:hint="eastAsia" w:ascii="黑体" w:hAnsi="黑体" w:eastAsia="黑体"/>
          <w:sz w:val="24"/>
        </w:rPr>
        <w:br w:type="page"/>
      </w:r>
    </w:p>
    <w:p>
      <w:pPr>
        <w:pStyle w:val="36"/>
        <w:tabs>
          <w:tab w:val="left" w:pos="588"/>
        </w:tabs>
        <w:snapToGrid w:val="0"/>
        <w:spacing w:before="0" w:after="156" w:afterLines="50" w:line="360" w:lineRule="auto"/>
        <w:rPr>
          <w:rFonts w:ascii="宋体" w:hAnsi="宋体" w:cs="宋体"/>
          <w:sz w:val="28"/>
          <w:szCs w:val="28"/>
        </w:rPr>
      </w:pPr>
      <w:bookmarkStart w:id="1" w:name="_Toc54357675"/>
      <w:bookmarkStart w:id="2" w:name="_Toc1651923"/>
      <w:r>
        <w:rPr>
          <w:rFonts w:hint="eastAsia" w:ascii="宋体" w:hAnsi="宋体" w:cs="宋体"/>
          <w:sz w:val="28"/>
          <w:szCs w:val="28"/>
        </w:rPr>
        <w:t>一、报价承诺书</w:t>
      </w:r>
    </w:p>
    <w:p>
      <w:pPr>
        <w:pStyle w:val="28"/>
        <w:spacing w:line="360" w:lineRule="auto"/>
        <w:rPr>
          <w:b/>
          <w:sz w:val="24"/>
        </w:rPr>
      </w:pPr>
      <w:r>
        <w:rPr>
          <w:rFonts w:hint="eastAsia"/>
          <w:b/>
          <w:sz w:val="24"/>
        </w:rPr>
        <w:t>南方都市报社：</w:t>
      </w:r>
    </w:p>
    <w:p>
      <w:pPr>
        <w:pStyle w:val="28"/>
        <w:spacing w:line="360" w:lineRule="auto"/>
        <w:ind w:firstLine="480" w:firstLineChars="200"/>
        <w:rPr>
          <w:bCs/>
          <w:sz w:val="24"/>
        </w:rPr>
      </w:pPr>
      <w:r>
        <w:rPr>
          <w:rFonts w:hint="eastAsia"/>
          <w:bCs/>
          <w:sz w:val="24"/>
        </w:rPr>
        <w:t>经认真阅读平台设计及运维宣传服务采购公告及附件（项目编号：</w:t>
      </w:r>
      <w:r>
        <w:rPr>
          <w:rFonts w:hint="eastAsia"/>
          <w:bCs/>
          <w:sz w:val="24"/>
          <w:u w:val="single"/>
        </w:rPr>
        <w:t>ND26090106GZ</w:t>
      </w:r>
      <w:r>
        <w:rPr>
          <w:rFonts w:hint="eastAsia"/>
          <w:bCs/>
          <w:sz w:val="24"/>
        </w:rPr>
        <w:t>），我方研究决定参加本次采购活动，并承诺如下：</w:t>
      </w:r>
    </w:p>
    <w:p>
      <w:pPr>
        <w:pStyle w:val="28"/>
        <w:spacing w:line="360" w:lineRule="auto"/>
        <w:ind w:firstLine="480" w:firstLineChars="200"/>
        <w:rPr>
          <w:bCs/>
          <w:sz w:val="24"/>
        </w:rPr>
      </w:pPr>
      <w:r>
        <w:rPr>
          <w:rFonts w:hint="eastAsia"/>
          <w:bCs/>
          <w:sz w:val="24"/>
        </w:rPr>
        <w:t>（一）我方已经详细阅读研究了采购公告及其附件，已完全清晰理解采购文件的要求，不存在任何含糊不清和误解之处，同意放弃对这些文件所提出的异议和质疑的权利。</w:t>
      </w:r>
    </w:p>
    <w:p>
      <w:pPr>
        <w:pStyle w:val="28"/>
        <w:spacing w:line="360" w:lineRule="auto"/>
        <w:ind w:firstLine="480" w:firstLineChars="200"/>
        <w:rPr>
          <w:bCs/>
          <w:sz w:val="24"/>
        </w:rPr>
      </w:pPr>
      <w:r>
        <w:rPr>
          <w:rFonts w:hint="eastAsia"/>
          <w:bCs/>
          <w:sz w:val="24"/>
        </w:rPr>
        <w:t>（二）我方为本次报价所提交的所有证明其合格和资格的文件是真实的和正确的，并愿为其真实性和正确性承担法律责任。</w:t>
      </w:r>
    </w:p>
    <w:p>
      <w:pPr>
        <w:pStyle w:val="28"/>
        <w:spacing w:line="360" w:lineRule="auto"/>
        <w:ind w:firstLine="480" w:firstLineChars="200"/>
        <w:rPr>
          <w:bCs/>
          <w:sz w:val="24"/>
        </w:rPr>
      </w:pPr>
      <w:r>
        <w:rPr>
          <w:rFonts w:hint="eastAsia"/>
          <w:bCs/>
          <w:sz w:val="24"/>
        </w:rPr>
        <w:t>（三）我方承诺全部满足和遵守本项目采购公告及其附件所公布的项目技术与商务要求，已按照要求填写制作报价函，每页已加盖公章，将密封后提交。除封面外，报价函已提供如下必须的内容：（1）报价承诺书；（2）合同主要条款响应程度；（</w:t>
      </w:r>
      <w:r>
        <w:rPr>
          <w:bCs/>
          <w:sz w:val="24"/>
        </w:rPr>
        <w:t>3</w:t>
      </w:r>
      <w:r>
        <w:rPr>
          <w:rFonts w:hint="eastAsia"/>
          <w:bCs/>
          <w:sz w:val="24"/>
        </w:rPr>
        <w:t>）报价表；（</w:t>
      </w:r>
      <w:r>
        <w:rPr>
          <w:bCs/>
          <w:sz w:val="24"/>
        </w:rPr>
        <w:t>4</w:t>
      </w:r>
      <w:r>
        <w:rPr>
          <w:rFonts w:hint="eastAsia"/>
          <w:bCs/>
          <w:sz w:val="24"/>
        </w:rPr>
        <w:t>）项目服务方案；（</w:t>
      </w:r>
      <w:r>
        <w:rPr>
          <w:bCs/>
          <w:sz w:val="24"/>
        </w:rPr>
        <w:t>5</w:t>
      </w:r>
      <w:r>
        <w:rPr>
          <w:rFonts w:hint="eastAsia"/>
          <w:bCs/>
          <w:sz w:val="24"/>
        </w:rPr>
        <w:t>）授权代表证明资料；（</w:t>
      </w:r>
      <w:r>
        <w:rPr>
          <w:bCs/>
          <w:sz w:val="24"/>
        </w:rPr>
        <w:t>6</w:t>
      </w:r>
      <w:r>
        <w:rPr>
          <w:rFonts w:hint="eastAsia"/>
          <w:bCs/>
          <w:sz w:val="24"/>
        </w:rPr>
        <w:t>）供应商项目实施能力证明资料。</w:t>
      </w:r>
    </w:p>
    <w:p>
      <w:pPr>
        <w:pStyle w:val="28"/>
        <w:spacing w:line="360" w:lineRule="auto"/>
        <w:ind w:firstLine="480" w:firstLineChars="200"/>
        <w:rPr>
          <w:bCs/>
          <w:sz w:val="24"/>
        </w:rPr>
      </w:pPr>
      <w:r>
        <w:rPr>
          <w:rFonts w:hint="eastAsia"/>
          <w:bCs/>
          <w:sz w:val="24"/>
        </w:rPr>
        <w:t>（四）我方承诺根据本项目评审需要提供必要的补充文件或辅助资料，补充文件或辅助资料是报价文件的有效组成部分。</w:t>
      </w:r>
    </w:p>
    <w:p>
      <w:pPr>
        <w:pStyle w:val="28"/>
        <w:spacing w:line="360" w:lineRule="auto"/>
        <w:ind w:firstLine="480" w:firstLineChars="200"/>
        <w:rPr>
          <w:bCs/>
          <w:sz w:val="24"/>
        </w:rPr>
      </w:pPr>
      <w:r>
        <w:rPr>
          <w:rFonts w:hint="eastAsia"/>
          <w:bCs/>
          <w:sz w:val="24"/>
        </w:rPr>
        <w:t>（五）我方声明具备如下供应商资格条件：（1）具有独立承担民事责任能力的法人或其它组织；（</w:t>
      </w:r>
      <w:r>
        <w:rPr>
          <w:bCs/>
          <w:sz w:val="24"/>
        </w:rPr>
        <w:t>2</w:t>
      </w:r>
      <w:r>
        <w:rPr>
          <w:rFonts w:hint="eastAsia"/>
          <w:bCs/>
          <w:sz w:val="24"/>
        </w:rPr>
        <w:t>）参与本采购活动时，未被列入国家企业信用信息公示系统的经营异常名录、严重违法失信企业名单；（</w:t>
      </w:r>
      <w:r>
        <w:rPr>
          <w:bCs/>
          <w:sz w:val="24"/>
        </w:rPr>
        <w:t>3</w:t>
      </w:r>
      <w:r>
        <w:rPr>
          <w:rFonts w:hint="eastAsia"/>
          <w:bCs/>
          <w:sz w:val="24"/>
        </w:rPr>
        <w:t>）开具增值税专用发票。</w:t>
      </w:r>
    </w:p>
    <w:p>
      <w:pPr>
        <w:pStyle w:val="28"/>
        <w:spacing w:line="360" w:lineRule="auto"/>
        <w:ind w:firstLine="480" w:firstLineChars="200"/>
        <w:rPr>
          <w:bCs/>
          <w:sz w:val="24"/>
        </w:rPr>
      </w:pPr>
      <w:r>
        <w:rPr>
          <w:rFonts w:hint="eastAsia"/>
          <w:bCs/>
          <w:sz w:val="24"/>
        </w:rPr>
        <w:t>（六）</w:t>
      </w:r>
      <w:r>
        <w:rPr>
          <w:rFonts w:hint="eastAsia"/>
          <w:bCs/>
          <w:sz w:val="24"/>
          <w:lang w:val="zh-CN"/>
        </w:rPr>
        <w:t>我方理解采购单位并无义务必须接受最低报价，完全理解报价</w:t>
      </w:r>
      <w:r>
        <w:rPr>
          <w:rFonts w:hint="eastAsia"/>
          <w:bCs/>
          <w:sz w:val="24"/>
        </w:rPr>
        <w:t>不是项目评审的</w:t>
      </w:r>
      <w:r>
        <w:rPr>
          <w:rFonts w:hint="eastAsia"/>
          <w:bCs/>
          <w:sz w:val="24"/>
          <w:lang w:val="zh-CN"/>
        </w:rPr>
        <w:t>唯一</w:t>
      </w:r>
      <w:r>
        <w:rPr>
          <w:rFonts w:hint="eastAsia"/>
          <w:bCs/>
          <w:sz w:val="24"/>
        </w:rPr>
        <w:t>标准</w:t>
      </w:r>
      <w:r>
        <w:rPr>
          <w:rFonts w:hint="eastAsia"/>
          <w:bCs/>
          <w:sz w:val="24"/>
          <w:lang w:val="zh-CN"/>
        </w:rPr>
        <w:t>。</w:t>
      </w:r>
    </w:p>
    <w:p>
      <w:pPr>
        <w:pStyle w:val="28"/>
        <w:spacing w:line="360" w:lineRule="auto"/>
        <w:ind w:firstLine="480" w:firstLineChars="200"/>
        <w:rPr>
          <w:bCs/>
          <w:sz w:val="24"/>
        </w:rPr>
      </w:pPr>
      <w:r>
        <w:rPr>
          <w:rFonts w:hint="eastAsia"/>
          <w:bCs/>
          <w:sz w:val="24"/>
        </w:rPr>
        <w:t>（七）我方承诺遵守采购工作纪律，不向第三方透露与本项目报价相关的所有信息，不采取不正当手段谋取成交，随时接受贵方监督检查部门调查并如实说明情况。</w:t>
      </w:r>
    </w:p>
    <w:p>
      <w:pPr>
        <w:pStyle w:val="33"/>
        <w:spacing w:line="360" w:lineRule="auto"/>
        <w:rPr>
          <w:sz w:val="24"/>
        </w:rPr>
      </w:pPr>
    </w:p>
    <w:p>
      <w:pPr>
        <w:pStyle w:val="28"/>
        <w:spacing w:line="360" w:lineRule="auto"/>
        <w:ind w:firstLine="480" w:firstLineChars="200"/>
        <w:rPr>
          <w:bCs/>
          <w:sz w:val="24"/>
        </w:rPr>
      </w:pPr>
      <w:r>
        <w:rPr>
          <w:rFonts w:hint="eastAsia"/>
          <w:bCs/>
          <w:sz w:val="24"/>
        </w:rPr>
        <w:t>供应商名称</w:t>
      </w:r>
      <w:r>
        <w:rPr>
          <w:rFonts w:hint="eastAsia"/>
          <w:b/>
          <w:sz w:val="24"/>
        </w:rPr>
        <w:t>（加盖公章）</w:t>
      </w:r>
      <w:r>
        <w:rPr>
          <w:rFonts w:hint="eastAsia"/>
          <w:bCs/>
          <w:sz w:val="24"/>
        </w:rPr>
        <w:t>：</w:t>
      </w:r>
    </w:p>
    <w:p>
      <w:pPr>
        <w:pStyle w:val="28"/>
        <w:spacing w:line="360" w:lineRule="auto"/>
        <w:ind w:firstLine="480" w:firstLineChars="200"/>
        <w:rPr>
          <w:bCs/>
          <w:sz w:val="24"/>
        </w:rPr>
      </w:pPr>
      <w:r>
        <w:rPr>
          <w:rFonts w:hint="eastAsia"/>
          <w:bCs/>
          <w:sz w:val="24"/>
        </w:rPr>
        <w:t>联系电话：</w:t>
      </w:r>
    </w:p>
    <w:p>
      <w:pPr>
        <w:pStyle w:val="28"/>
        <w:spacing w:line="360" w:lineRule="auto"/>
        <w:ind w:firstLine="480" w:firstLineChars="200"/>
        <w:rPr>
          <w:bCs/>
          <w:sz w:val="24"/>
        </w:rPr>
      </w:pPr>
      <w:r>
        <w:rPr>
          <w:rFonts w:hint="eastAsia"/>
          <w:bCs/>
          <w:sz w:val="24"/>
        </w:rPr>
        <w:t>报价时间：</w:t>
      </w:r>
    </w:p>
    <w:p/>
    <w:p/>
    <w:p>
      <w:pPr>
        <w:pStyle w:val="36"/>
        <w:tabs>
          <w:tab w:val="left" w:pos="588"/>
        </w:tabs>
        <w:snapToGrid w:val="0"/>
        <w:spacing w:before="0" w:after="156" w:afterLines="50" w:line="360" w:lineRule="auto"/>
        <w:rPr>
          <w:rFonts w:ascii="宋体" w:hAnsi="宋体" w:cs="宋体"/>
          <w:sz w:val="28"/>
          <w:szCs w:val="28"/>
        </w:rPr>
      </w:pPr>
      <w:r>
        <w:rPr>
          <w:rFonts w:hint="eastAsia" w:ascii="宋体" w:hAnsi="宋体"/>
          <w:sz w:val="20"/>
          <w:szCs w:val="22"/>
        </w:rPr>
        <w:br w:type="page"/>
      </w:r>
      <w:r>
        <w:rPr>
          <w:rFonts w:hint="eastAsia" w:ascii="宋体" w:hAnsi="宋体" w:cs="宋体"/>
          <w:sz w:val="28"/>
          <w:szCs w:val="28"/>
        </w:rPr>
        <w:t>二、合同主要条款响应程度</w:t>
      </w:r>
    </w:p>
    <w:tbl>
      <w:tblPr>
        <w:tblStyle w:val="39"/>
        <w:tblW w:w="875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411"/>
        <w:gridCol w:w="134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4" w:hRule="atLeast"/>
        </w:trPr>
        <w:tc>
          <w:tcPr>
            <w:tcW w:w="7411" w:type="dxa"/>
            <w:vAlign w:val="center"/>
          </w:tcPr>
          <w:p>
            <w:pPr>
              <w:rPr>
                <w:rFonts w:ascii="宋体" w:hAnsi="宋体" w:cs="仿宋"/>
                <w:b/>
                <w:bCs/>
                <w:sz w:val="24"/>
              </w:rPr>
            </w:pPr>
            <w:r>
              <w:rPr>
                <w:rFonts w:hint="eastAsia" w:ascii="宋体" w:hAnsi="宋体" w:cs="仿宋"/>
                <w:b/>
                <w:bCs/>
                <w:sz w:val="24"/>
              </w:rPr>
              <w:t>合同主要条款：</w:t>
            </w:r>
          </w:p>
        </w:tc>
        <w:tc>
          <w:tcPr>
            <w:tcW w:w="1344" w:type="dxa"/>
            <w:vAlign w:val="center"/>
          </w:tcPr>
          <w:p>
            <w:pPr>
              <w:jc w:val="center"/>
              <w:rPr>
                <w:rFonts w:ascii="宋体" w:hAnsi="宋体" w:cs="仿宋"/>
                <w:b/>
                <w:bCs/>
                <w:sz w:val="24"/>
              </w:rPr>
            </w:pPr>
            <w:r>
              <w:rPr>
                <w:rFonts w:hint="eastAsia" w:ascii="宋体" w:hAnsi="宋体" w:cs="仿宋"/>
                <w:b/>
                <w:bCs/>
                <w:sz w:val="24"/>
              </w:rPr>
              <w:t>响应程度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0" w:hRule="atLeast"/>
        </w:trPr>
        <w:tc>
          <w:tcPr>
            <w:tcW w:w="7411" w:type="dxa"/>
            <w:vAlign w:val="center"/>
          </w:tcPr>
          <w:p>
            <w:pPr>
              <w:ind w:firstLine="480" w:firstLineChars="200"/>
              <w:rPr>
                <w:rFonts w:ascii="宋体" w:hAnsi="宋体" w:cs="仿宋"/>
                <w:sz w:val="24"/>
              </w:rPr>
            </w:pPr>
            <w:r>
              <w:rPr>
                <w:rFonts w:hint="eastAsia" w:ascii="宋体" w:hAnsi="宋体" w:cs="仿宋"/>
                <w:sz w:val="24"/>
              </w:rPr>
              <w:t>成交供应商（乙方）应按照采购方（甲方)要求及时签署合同，并接受下列条款。</w:t>
            </w:r>
          </w:p>
          <w:p>
            <w:pPr>
              <w:ind w:firstLine="480" w:firstLineChars="200"/>
              <w:rPr>
                <w:rFonts w:hint="eastAsia" w:ascii="宋体" w:hAnsi="宋体" w:cs="仿宋"/>
                <w:sz w:val="24"/>
              </w:rPr>
            </w:pPr>
            <w:r>
              <w:rPr>
                <w:rFonts w:hint="eastAsia" w:ascii="宋体" w:hAnsi="宋体" w:cs="仿宋"/>
                <w:sz w:val="24"/>
              </w:rPr>
              <w:t>1.服务期限：以实际签订合同时间为准。</w:t>
            </w:r>
          </w:p>
          <w:p>
            <w:pPr>
              <w:ind w:firstLine="480" w:firstLineChars="200"/>
              <w:rPr>
                <w:rFonts w:hint="eastAsia" w:ascii="宋体" w:hAnsi="宋体" w:cs="仿宋"/>
                <w:sz w:val="24"/>
              </w:rPr>
            </w:pPr>
            <w:r>
              <w:rPr>
                <w:rFonts w:hint="eastAsia" w:ascii="宋体" w:hAnsi="宋体" w:cs="仿宋"/>
                <w:sz w:val="24"/>
              </w:rPr>
              <w:t>2.服务地点：广州市。</w:t>
            </w:r>
          </w:p>
          <w:p>
            <w:pPr>
              <w:ind w:firstLine="480" w:firstLineChars="200"/>
              <w:rPr>
                <w:rFonts w:hint="eastAsia" w:ascii="宋体" w:hAnsi="宋体" w:cs="仿宋"/>
                <w:sz w:val="24"/>
              </w:rPr>
            </w:pPr>
            <w:r>
              <w:rPr>
                <w:rFonts w:hint="eastAsia" w:ascii="宋体" w:hAnsi="宋体" w:cs="仿宋"/>
                <w:sz w:val="24"/>
              </w:rPr>
              <w:t>3.付款方式：</w:t>
            </w:r>
            <w:r>
              <w:rPr>
                <w:rFonts w:hint="eastAsia" w:asciiTheme="minorEastAsia" w:hAnsiTheme="minorEastAsia" w:cstheme="minorEastAsia"/>
                <w:sz w:val="24"/>
              </w:rPr>
              <w:t>本项目无预付款，</w:t>
            </w:r>
            <w:r>
              <w:rPr>
                <w:rFonts w:hint="eastAsia" w:asciiTheme="minorEastAsia" w:hAnsiTheme="minorEastAsia" w:cstheme="minorEastAsia"/>
                <w:sz w:val="24"/>
                <w:lang w:val="en-US" w:eastAsia="zh-CN"/>
              </w:rPr>
              <w:t>于项目</w:t>
            </w:r>
            <w:bookmarkStart w:id="9" w:name="_GoBack"/>
            <w:bookmarkEnd w:id="9"/>
            <w:r>
              <w:rPr>
                <w:rFonts w:hint="eastAsia" w:asciiTheme="minorEastAsia" w:hAnsiTheme="minorEastAsia" w:cstheme="minorEastAsia"/>
                <w:sz w:val="24"/>
              </w:rPr>
              <w:t>执行完成验收后支付款项。</w:t>
            </w:r>
          </w:p>
          <w:p>
            <w:pPr>
              <w:ind w:firstLine="480" w:firstLineChars="200"/>
              <w:rPr>
                <w:rFonts w:ascii="宋体" w:hAnsi="宋体" w:cs="仿宋"/>
                <w:sz w:val="24"/>
              </w:rPr>
            </w:pPr>
            <w:r>
              <w:rPr>
                <w:rFonts w:hint="eastAsia" w:ascii="宋体" w:hAnsi="宋体" w:cs="仿宋"/>
                <w:sz w:val="24"/>
              </w:rPr>
              <w:t>4.甲方的权利和义务:(1)确定本项目中各项服务的具体内容;(2)甲方须向乙方提供相关人员询问的便利，并提供专人配合;(3)在合同服务期限内，甲方可以各种形式就乙方提供的服务向乙方提出建议，乙方应认真听取并及时纠正其服务中存在的问题；（4）在乙方交付项目成果，并经甲方验收合格的前提下，甲方无法定或约定事由，应按本合同约定的付款时间及付款方式付款。</w:t>
            </w:r>
          </w:p>
          <w:p>
            <w:pPr>
              <w:ind w:firstLine="480" w:firstLineChars="200"/>
              <w:rPr>
                <w:rFonts w:ascii="宋体" w:hAnsi="宋体" w:cs="仿宋"/>
                <w:sz w:val="24"/>
              </w:rPr>
            </w:pPr>
            <w:r>
              <w:rPr>
                <w:rFonts w:hint="eastAsia" w:ascii="宋体" w:hAnsi="宋体" w:cs="仿宋"/>
                <w:sz w:val="24"/>
              </w:rPr>
              <w:t>5.乙方的权利和义务：（1）乙方提供本合同约定的符合甲方要求的各项服务；（2）乙方提交本项目所要求的各类文档文件，应符合甲方要求；（3）乙方应配备经甲方认可的、具备本项目实施服务技能和资质的技术人员负责本项目的实施，并保证人员的稳定性；（4）除甲方事先书面同意外，乙方不得部分或全部转让其应履行的合同项下的义务；（5）乙方保证不擅自将甲方提供的纸质、电子文档及其他相关资料复制给其他单位或个人，否则造成的损失应按实际经济损失赔偿。</w:t>
            </w:r>
          </w:p>
          <w:p>
            <w:pPr>
              <w:ind w:firstLine="480" w:firstLineChars="200"/>
              <w:rPr>
                <w:rFonts w:ascii="宋体" w:hAnsi="宋体" w:cs="仿宋"/>
                <w:sz w:val="24"/>
              </w:rPr>
            </w:pPr>
            <w:r>
              <w:rPr>
                <w:rFonts w:hint="eastAsia" w:ascii="宋体" w:hAnsi="宋体" w:cs="仿宋"/>
                <w:sz w:val="24"/>
              </w:rPr>
              <w:t>6.乙方提供产品质量须符合国家相关标准及有关法规的要求，产品包装须符合国家有关规定及货物运输要求。</w:t>
            </w:r>
          </w:p>
          <w:p>
            <w:pPr>
              <w:ind w:firstLine="480" w:firstLineChars="200"/>
              <w:rPr>
                <w:rFonts w:ascii="宋体" w:hAnsi="宋体" w:cs="仿宋"/>
                <w:sz w:val="24"/>
              </w:rPr>
            </w:pPr>
            <w:r>
              <w:rPr>
                <w:rFonts w:hint="eastAsia" w:ascii="宋体" w:hAnsi="宋体" w:cs="仿宋"/>
                <w:sz w:val="24"/>
              </w:rPr>
              <w:t>7.秘密保守：（1）合同双方在订立及履行合同过程中知悉的对方商业秘密等资料，无论合同是否成立，不得泄密或不正当使用。泄密或不正当使用对方商业秘密给对方造成损失的，泄密方应当承担赔偿责任；（2）合同双方的保密义务不因本合同的解除或终止而免除。未经对方书面同意，任何一方不得以任何形式公开本合同；（3）甲乙双方同意不向任何第三方披露在本合同执行过程中产生的项目相关信息，同意赔偿因自身违反保密责任给对方造成的实际经济损失。</w:t>
            </w:r>
          </w:p>
          <w:p>
            <w:pPr>
              <w:ind w:firstLine="480" w:firstLineChars="200"/>
              <w:rPr>
                <w:rFonts w:ascii="宋体" w:hAnsi="宋体" w:cs="仿宋"/>
                <w:sz w:val="24"/>
              </w:rPr>
            </w:pPr>
            <w:r>
              <w:rPr>
                <w:rFonts w:hint="eastAsia" w:ascii="宋体" w:hAnsi="宋体" w:cs="仿宋"/>
                <w:sz w:val="24"/>
              </w:rPr>
              <w:t>8.争议解决：如因本合同发生争议，任何一方向法院起诉的，由甲方所在地的人民法院管辖。</w:t>
            </w:r>
          </w:p>
          <w:p>
            <w:pPr>
              <w:ind w:firstLine="480" w:firstLineChars="200"/>
              <w:rPr>
                <w:rFonts w:ascii="宋体" w:hAnsi="宋体" w:cs="仿宋"/>
                <w:sz w:val="24"/>
              </w:rPr>
            </w:pPr>
            <w:r>
              <w:rPr>
                <w:rFonts w:hint="eastAsia" w:ascii="宋体" w:hAnsi="宋体" w:cs="仿宋"/>
                <w:sz w:val="24"/>
              </w:rPr>
              <w:t>9.不可抗力：任何一方由于不可抗力原因不能履行合同时，应在不可抗力事件结束后1日内向对方通报，以减轻可能给对方造成的损失，在取得有关机构的不可抗力证明或双方谅解确认后，允许延期履行或修订合同，并根据情况可部分或全部免于承担违约责任。</w:t>
            </w:r>
          </w:p>
          <w:p>
            <w:pPr>
              <w:ind w:firstLine="480" w:firstLineChars="200"/>
              <w:rPr>
                <w:rFonts w:ascii="宋体" w:hAnsi="宋体" w:cs="仿宋"/>
                <w:sz w:val="24"/>
              </w:rPr>
            </w:pPr>
            <w:r>
              <w:rPr>
                <w:rFonts w:hint="eastAsia" w:ascii="宋体" w:hAnsi="宋体" w:cs="仿宋"/>
                <w:sz w:val="24"/>
              </w:rPr>
              <w:t>10.税费：在中国境内外发生的与本合同执行有关的一切税费均由乙方负担。</w:t>
            </w:r>
          </w:p>
        </w:tc>
        <w:tc>
          <w:tcPr>
            <w:tcW w:w="1344" w:type="dxa"/>
            <w:vAlign w:val="center"/>
          </w:tcPr>
          <w:p>
            <w:pPr>
              <w:jc w:val="center"/>
              <w:rPr>
                <w:rFonts w:ascii="宋体" w:hAnsi="宋体" w:cs="仿宋"/>
                <w:b/>
                <w:bCs/>
                <w:sz w:val="24"/>
              </w:rPr>
            </w:pPr>
          </w:p>
        </w:tc>
      </w:tr>
    </w:tbl>
    <w:p>
      <w:pPr>
        <w:ind w:firstLine="422" w:firstLineChars="200"/>
        <w:rPr>
          <w:rFonts w:ascii="宋体" w:hAnsi="宋体"/>
          <w:sz w:val="24"/>
        </w:rPr>
      </w:pPr>
      <w:r>
        <w:rPr>
          <w:rFonts w:hint="eastAsia" w:ascii="宋体" w:hAnsi="宋体" w:cs="仿宋"/>
          <w:b/>
          <w:bCs/>
          <w:szCs w:val="21"/>
        </w:rPr>
        <w:t>注：响应供应商需在“响应程度”处填写“完全响应/正偏离/负偏离”。如响应程度为“正偏离/负偏离”，请响应供应商另起页说明偏离情况；如响应程度为“完全响应”，则无需说明。</w:t>
      </w:r>
    </w:p>
    <w:p>
      <w:pPr>
        <w:pStyle w:val="36"/>
        <w:tabs>
          <w:tab w:val="left" w:pos="588"/>
        </w:tabs>
        <w:snapToGrid w:val="0"/>
        <w:spacing w:before="0" w:after="156" w:afterLines="50" w:line="360" w:lineRule="auto"/>
        <w:rPr>
          <w:rFonts w:ascii="宋体" w:hAnsi="宋体" w:cs="宋体"/>
          <w:sz w:val="28"/>
          <w:szCs w:val="28"/>
        </w:rPr>
      </w:pPr>
      <w:r>
        <w:rPr>
          <w:rFonts w:ascii="宋体" w:hAnsi="宋体"/>
          <w:sz w:val="24"/>
        </w:rPr>
        <w:br w:type="page"/>
      </w:r>
      <w:r>
        <w:rPr>
          <w:rFonts w:hint="eastAsia" w:ascii="宋体" w:hAnsi="宋体" w:cs="宋体"/>
          <w:sz w:val="28"/>
          <w:szCs w:val="28"/>
        </w:rPr>
        <w:t>三、报价</w:t>
      </w:r>
      <w:bookmarkEnd w:id="1"/>
      <w:bookmarkEnd w:id="2"/>
      <w:r>
        <w:rPr>
          <w:rFonts w:hint="eastAsia" w:ascii="宋体" w:hAnsi="宋体" w:cs="宋体"/>
          <w:sz w:val="28"/>
          <w:szCs w:val="28"/>
        </w:rPr>
        <w:t>表</w:t>
      </w:r>
    </w:p>
    <w:p>
      <w:pPr>
        <w:pStyle w:val="28"/>
        <w:spacing w:line="360" w:lineRule="auto"/>
        <w:rPr>
          <w:rFonts w:cs="宋体"/>
          <w:b/>
          <w:sz w:val="24"/>
        </w:rPr>
      </w:pPr>
      <w:r>
        <w:rPr>
          <w:rFonts w:hint="eastAsia" w:cs="宋体"/>
          <w:b/>
          <w:sz w:val="24"/>
        </w:rPr>
        <w:t>南方都市报社：</w:t>
      </w:r>
    </w:p>
    <w:p>
      <w:pPr>
        <w:pStyle w:val="28"/>
        <w:spacing w:line="360" w:lineRule="auto"/>
        <w:ind w:firstLine="480" w:firstLineChars="200"/>
        <w:rPr>
          <w:rFonts w:cs="宋体"/>
          <w:bCs/>
          <w:sz w:val="24"/>
        </w:rPr>
      </w:pPr>
      <w:r>
        <w:rPr>
          <w:rFonts w:hint="eastAsia" w:cs="宋体"/>
          <w:bCs/>
          <w:sz w:val="24"/>
        </w:rPr>
        <w:t>经认真阅读平台设计及运维宣传服务采购公告及附件（项目编号：ND26090106GZ）我方已完全了解本项目的商务与技术要求，承诺按照采购文件的要求提供产品和服务，报价如下。</w:t>
      </w:r>
    </w:p>
    <w:p>
      <w:pPr>
        <w:pStyle w:val="28"/>
        <w:numPr>
          <w:ilvl w:val="0"/>
          <w:numId w:val="2"/>
        </w:numPr>
        <w:spacing w:line="360" w:lineRule="auto"/>
        <w:ind w:firstLine="480" w:firstLineChars="200"/>
        <w:rPr>
          <w:rFonts w:cs="宋体"/>
          <w:bCs/>
          <w:sz w:val="24"/>
        </w:rPr>
      </w:pPr>
      <w:r>
        <w:rPr>
          <w:rFonts w:hint="eastAsia" w:cs="宋体"/>
          <w:bCs/>
          <w:sz w:val="24"/>
        </w:rPr>
        <w:t>总报价：本项目总报价为小写人民币【</w:t>
      </w:r>
      <w:sdt>
        <w:sdtPr>
          <w:rPr>
            <w:rFonts w:hint="eastAsia" w:cs="宋体"/>
            <w:bCs/>
            <w:sz w:val="24"/>
          </w:rPr>
          <w:id w:val="1936401008"/>
          <w:placeholder>
            <w:docPart w:val="{805ca97b-1fbd-4b2b-a5a0-f716f61afaf5}"/>
          </w:placeholder>
          <w:showingPlcHdr/>
        </w:sdtPr>
        <w:sdtEndPr>
          <w:rPr>
            <w:rFonts w:hint="eastAsia" w:cs="宋体"/>
            <w:bCs/>
            <w:sz w:val="24"/>
          </w:rPr>
        </w:sdtEndPr>
        <w:sdtContent>
          <w:r>
            <w:rPr>
              <w:rFonts w:hint="eastAsia" w:cs="宋体"/>
              <w:bCs/>
              <w:color w:val="0000FF"/>
              <w:sz w:val="24"/>
            </w:rPr>
            <w:t>单击此处输入文字。</w:t>
          </w:r>
        </w:sdtContent>
      </w:sdt>
      <w:r>
        <w:rPr>
          <w:rFonts w:hint="eastAsia" w:cs="宋体"/>
          <w:bCs/>
          <w:sz w:val="24"/>
        </w:rPr>
        <w:t>】元，已包含全部税费，含【</w:t>
      </w:r>
      <w:sdt>
        <w:sdtPr>
          <w:rPr>
            <w:rFonts w:hint="eastAsia" w:cs="宋体"/>
            <w:bCs/>
            <w:sz w:val="24"/>
          </w:rPr>
          <w:id w:val="2078238197"/>
          <w:placeholder>
            <w:docPart w:val="{e25235d7-9d29-4fdb-a1e6-0b85e610176d}"/>
          </w:placeholder>
          <w:showingPlcHdr/>
        </w:sdtPr>
        <w:sdtEndPr>
          <w:rPr>
            <w:rFonts w:hint="eastAsia" w:cs="宋体"/>
            <w:bCs/>
            <w:sz w:val="24"/>
          </w:rPr>
        </w:sdtEndPr>
        <w:sdtContent>
          <w:r>
            <w:rPr>
              <w:rFonts w:hint="eastAsia" w:cs="宋体"/>
              <w:bCs/>
              <w:color w:val="0000FF"/>
              <w:sz w:val="24"/>
            </w:rPr>
            <w:t>单击此处输入文字。</w:t>
          </w:r>
        </w:sdtContent>
      </w:sdt>
      <w:r>
        <w:rPr>
          <w:rFonts w:hint="eastAsia" w:cs="宋体"/>
          <w:bCs/>
          <w:sz w:val="24"/>
        </w:rPr>
        <w:t>】%增值税率。分项明细报价累计额如与总报价存在差额，以总报价为准，我们同意按照总报价履行应有的法律义务。</w:t>
      </w:r>
    </w:p>
    <w:p>
      <w:pPr>
        <w:pStyle w:val="28"/>
        <w:numPr>
          <w:ilvl w:val="0"/>
          <w:numId w:val="2"/>
        </w:numPr>
        <w:spacing w:line="360" w:lineRule="auto"/>
        <w:ind w:firstLine="480" w:firstLineChars="200"/>
        <w:rPr>
          <w:rFonts w:cs="宋体"/>
          <w:bCs/>
          <w:sz w:val="24"/>
        </w:rPr>
      </w:pPr>
      <w:r>
        <w:rPr>
          <w:rFonts w:hint="eastAsia" w:cs="宋体"/>
          <w:bCs/>
          <w:sz w:val="24"/>
        </w:rPr>
        <w:t>分项明细报价如下（单价和小计由我司填写，其他与采购公告文件一致）：</w:t>
      </w:r>
    </w:p>
    <w:p>
      <w:pPr>
        <w:numPr>
          <w:ilvl w:val="255"/>
          <w:numId w:val="0"/>
        </w:numPr>
      </w:pPr>
    </w:p>
    <w:tbl>
      <w:tblPr>
        <w:tblStyle w:val="38"/>
        <w:tblW w:w="9218" w:type="dxa"/>
        <w:jc w:val="center"/>
        <w:tblLayout w:type="autofit"/>
        <w:tblCellMar>
          <w:top w:w="15" w:type="dxa"/>
          <w:left w:w="15" w:type="dxa"/>
          <w:bottom w:w="15" w:type="dxa"/>
          <w:right w:w="15" w:type="dxa"/>
        </w:tblCellMar>
      </w:tblPr>
      <w:tblGrid>
        <w:gridCol w:w="752"/>
        <w:gridCol w:w="1671"/>
        <w:gridCol w:w="3672"/>
        <w:gridCol w:w="804"/>
        <w:gridCol w:w="1084"/>
        <w:gridCol w:w="1235"/>
      </w:tblGrid>
      <w:tr>
        <w:tblPrEx>
          <w:tblCellMar>
            <w:top w:w="15" w:type="dxa"/>
            <w:left w:w="15" w:type="dxa"/>
            <w:bottom w:w="15" w:type="dxa"/>
            <w:right w:w="15" w:type="dxa"/>
          </w:tblCellMar>
        </w:tblPrEx>
        <w:trPr>
          <w:trHeight w:val="822" w:hRule="atLeast"/>
          <w:jc w:val="center"/>
        </w:trPr>
        <w:tc>
          <w:tcPr>
            <w:tcW w:w="752" w:type="dxa"/>
            <w:tcBorders>
              <w:top w:val="single" w:color="auto" w:sz="4" w:space="0"/>
              <w:left w:val="single" w:color="auto" w:sz="4" w:space="0"/>
              <w:bottom w:val="single" w:color="auto" w:sz="4" w:space="0"/>
              <w:right w:val="single" w:color="auto" w:sz="4" w:space="0"/>
            </w:tcBorders>
            <w:shd w:val="clear" w:color="auto" w:fill="D7D7D7"/>
            <w:vAlign w:val="center"/>
          </w:tcPr>
          <w:p>
            <w:pPr>
              <w:widowControl/>
              <w:jc w:val="center"/>
              <w:textAlignment w:val="center"/>
              <w:rPr>
                <w:rFonts w:ascii="宋体" w:hAnsi="宋体" w:cs="宋体"/>
                <w:b/>
                <w:color w:val="000000"/>
                <w:sz w:val="24"/>
              </w:rPr>
            </w:pPr>
            <w:r>
              <w:rPr>
                <w:rFonts w:hint="eastAsia" w:ascii="宋体" w:hAnsi="宋体" w:cs="宋体"/>
                <w:b/>
                <w:color w:val="000000"/>
                <w:kern w:val="0"/>
                <w:sz w:val="24"/>
                <w:lang w:bidi="ar"/>
              </w:rPr>
              <w:t>序号</w:t>
            </w:r>
          </w:p>
        </w:tc>
        <w:tc>
          <w:tcPr>
            <w:tcW w:w="1671" w:type="dxa"/>
            <w:tcBorders>
              <w:top w:val="single" w:color="auto" w:sz="4" w:space="0"/>
              <w:left w:val="single" w:color="auto" w:sz="4" w:space="0"/>
              <w:bottom w:val="single" w:color="auto" w:sz="4" w:space="0"/>
              <w:right w:val="single" w:color="auto" w:sz="4" w:space="0"/>
            </w:tcBorders>
            <w:shd w:val="clear" w:color="auto" w:fill="D7D7D7"/>
            <w:vAlign w:val="center"/>
          </w:tcPr>
          <w:p>
            <w:pPr>
              <w:widowControl/>
              <w:jc w:val="center"/>
              <w:textAlignment w:val="center"/>
              <w:rPr>
                <w:rFonts w:ascii="宋体" w:hAnsi="宋体" w:cs="宋体"/>
                <w:b/>
                <w:color w:val="000000"/>
                <w:sz w:val="24"/>
                <w:lang w:eastAsia="zh-Hans"/>
              </w:rPr>
            </w:pPr>
            <w:r>
              <w:rPr>
                <w:rFonts w:hint="eastAsia" w:ascii="宋体" w:hAnsi="宋体" w:cs="宋体"/>
                <w:b/>
                <w:color w:val="000000"/>
                <w:sz w:val="24"/>
                <w:lang w:eastAsia="zh-Hans"/>
              </w:rPr>
              <w:t>类别</w:t>
            </w:r>
          </w:p>
        </w:tc>
        <w:tc>
          <w:tcPr>
            <w:tcW w:w="3672" w:type="dxa"/>
            <w:tcBorders>
              <w:top w:val="single" w:color="auto" w:sz="4" w:space="0"/>
              <w:left w:val="single" w:color="auto" w:sz="4" w:space="0"/>
              <w:bottom w:val="single" w:color="auto" w:sz="4" w:space="0"/>
              <w:right w:val="single" w:color="auto" w:sz="4" w:space="0"/>
            </w:tcBorders>
            <w:shd w:val="clear" w:color="auto" w:fill="D7D7D7"/>
            <w:vAlign w:val="center"/>
          </w:tcPr>
          <w:p>
            <w:pPr>
              <w:widowControl/>
              <w:jc w:val="center"/>
              <w:textAlignment w:val="center"/>
              <w:rPr>
                <w:rFonts w:ascii="宋体" w:hAnsi="宋体" w:cs="宋体"/>
                <w:b/>
                <w:color w:val="000000"/>
                <w:kern w:val="0"/>
                <w:sz w:val="24"/>
                <w:lang w:bidi="ar"/>
              </w:rPr>
            </w:pPr>
            <w:r>
              <w:rPr>
                <w:rFonts w:hint="eastAsia" w:ascii="宋体" w:hAnsi="宋体" w:cs="宋体"/>
                <w:b/>
                <w:color w:val="000000"/>
                <w:kern w:val="0"/>
                <w:sz w:val="24"/>
                <w:lang w:bidi="ar"/>
              </w:rPr>
              <w:t>服务内容</w:t>
            </w:r>
          </w:p>
        </w:tc>
        <w:tc>
          <w:tcPr>
            <w:tcW w:w="804" w:type="dxa"/>
            <w:tcBorders>
              <w:top w:val="single" w:color="auto" w:sz="4" w:space="0"/>
              <w:left w:val="single" w:color="auto" w:sz="4" w:space="0"/>
              <w:bottom w:val="single" w:color="auto" w:sz="4" w:space="0"/>
              <w:right w:val="single" w:color="auto" w:sz="4" w:space="0"/>
            </w:tcBorders>
            <w:shd w:val="clear" w:color="auto" w:fill="D7D7D7"/>
            <w:vAlign w:val="center"/>
          </w:tcPr>
          <w:p>
            <w:pPr>
              <w:widowControl/>
              <w:jc w:val="center"/>
              <w:textAlignment w:val="center"/>
              <w:rPr>
                <w:rFonts w:ascii="宋体" w:hAnsi="宋体" w:cs="宋体"/>
                <w:b/>
                <w:color w:val="000000"/>
                <w:sz w:val="24"/>
              </w:rPr>
            </w:pPr>
            <w:r>
              <w:rPr>
                <w:rFonts w:hint="eastAsia" w:ascii="宋体" w:hAnsi="宋体" w:cs="宋体"/>
                <w:b/>
                <w:color w:val="000000"/>
                <w:kern w:val="0"/>
                <w:sz w:val="24"/>
                <w:lang w:bidi="ar"/>
              </w:rPr>
              <w:t>数量</w:t>
            </w:r>
          </w:p>
        </w:tc>
        <w:tc>
          <w:tcPr>
            <w:tcW w:w="1084" w:type="dxa"/>
            <w:tcBorders>
              <w:top w:val="single" w:color="auto" w:sz="4" w:space="0"/>
              <w:left w:val="single" w:color="auto" w:sz="4" w:space="0"/>
              <w:bottom w:val="single" w:color="auto" w:sz="4" w:space="0"/>
              <w:right w:val="single" w:color="auto" w:sz="4" w:space="0"/>
            </w:tcBorders>
            <w:shd w:val="clear" w:color="auto" w:fill="D7D7D7"/>
            <w:vAlign w:val="center"/>
          </w:tcPr>
          <w:p>
            <w:pPr>
              <w:widowControl/>
              <w:jc w:val="center"/>
              <w:textAlignment w:val="center"/>
              <w:rPr>
                <w:rFonts w:ascii="宋体" w:hAnsi="宋体" w:cs="宋体"/>
                <w:b/>
                <w:color w:val="000000"/>
                <w:sz w:val="24"/>
              </w:rPr>
            </w:pPr>
            <w:r>
              <w:rPr>
                <w:rFonts w:hint="eastAsia" w:ascii="宋体" w:hAnsi="宋体" w:cs="宋体"/>
                <w:b/>
                <w:color w:val="000000"/>
                <w:kern w:val="0"/>
                <w:sz w:val="24"/>
                <w:lang w:bidi="ar"/>
              </w:rPr>
              <w:t>单价</w:t>
            </w:r>
          </w:p>
        </w:tc>
        <w:tc>
          <w:tcPr>
            <w:tcW w:w="1235" w:type="dxa"/>
            <w:tcBorders>
              <w:top w:val="single" w:color="auto" w:sz="4" w:space="0"/>
              <w:left w:val="single" w:color="auto" w:sz="4" w:space="0"/>
              <w:bottom w:val="single" w:color="auto" w:sz="4" w:space="0"/>
              <w:right w:val="single" w:color="auto" w:sz="4" w:space="0"/>
            </w:tcBorders>
            <w:shd w:val="clear" w:color="auto" w:fill="D7D7D7"/>
            <w:vAlign w:val="center"/>
          </w:tcPr>
          <w:p>
            <w:pPr>
              <w:widowControl/>
              <w:jc w:val="center"/>
              <w:textAlignment w:val="center"/>
              <w:rPr>
                <w:rFonts w:ascii="宋体" w:hAnsi="宋体" w:cs="宋体"/>
                <w:b/>
                <w:color w:val="000000"/>
                <w:kern w:val="0"/>
                <w:sz w:val="24"/>
                <w:lang w:eastAsia="zh-Hans" w:bidi="ar"/>
              </w:rPr>
            </w:pPr>
            <w:r>
              <w:rPr>
                <w:rFonts w:hint="eastAsia" w:ascii="宋体" w:hAnsi="宋体" w:cs="宋体"/>
                <w:b/>
                <w:color w:val="000000"/>
                <w:kern w:val="0"/>
                <w:sz w:val="24"/>
                <w:lang w:eastAsia="zh-Hans" w:bidi="ar"/>
              </w:rPr>
              <w:t>小计</w:t>
            </w:r>
          </w:p>
          <w:p>
            <w:pPr>
              <w:widowControl/>
              <w:jc w:val="center"/>
              <w:textAlignment w:val="center"/>
              <w:rPr>
                <w:rFonts w:ascii="宋体" w:hAnsi="宋体" w:cs="宋体"/>
                <w:b/>
                <w:color w:val="000000"/>
                <w:kern w:val="0"/>
                <w:sz w:val="24"/>
                <w:lang w:eastAsia="zh-Hans" w:bidi="ar"/>
              </w:rPr>
            </w:pPr>
            <w:r>
              <w:rPr>
                <w:rFonts w:hint="eastAsia" w:ascii="宋体" w:hAnsi="宋体" w:cs="宋体"/>
                <w:b/>
                <w:color w:val="000000"/>
                <w:kern w:val="0"/>
                <w:sz w:val="24"/>
                <w:lang w:eastAsia="zh-Hans" w:bidi="ar"/>
              </w:rPr>
              <w:t>（元）</w:t>
            </w:r>
          </w:p>
        </w:tc>
      </w:tr>
      <w:tr>
        <w:tblPrEx>
          <w:tblCellMar>
            <w:top w:w="15" w:type="dxa"/>
            <w:left w:w="15" w:type="dxa"/>
            <w:bottom w:w="15" w:type="dxa"/>
            <w:right w:w="15" w:type="dxa"/>
          </w:tblCellMar>
        </w:tblPrEx>
        <w:trPr>
          <w:trHeight w:val="822" w:hRule="atLeast"/>
          <w:jc w:val="center"/>
        </w:trPr>
        <w:tc>
          <w:tcPr>
            <w:tcW w:w="752"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hint="eastAsia" w:ascii="宋体" w:hAnsi="宋体" w:eastAsia="宋体" w:cs="宋体"/>
                <w:b/>
                <w:color w:val="000000"/>
                <w:kern w:val="0"/>
                <w:sz w:val="24"/>
                <w:lang w:val="en-US" w:eastAsia="zh-CN" w:bidi="ar"/>
              </w:rPr>
            </w:pPr>
            <w:r>
              <w:rPr>
                <w:rFonts w:hint="eastAsia" w:ascii="宋体" w:hAnsi="宋体" w:cs="宋体"/>
                <w:b/>
                <w:color w:val="000000"/>
                <w:kern w:val="0"/>
                <w:sz w:val="24"/>
                <w:lang w:val="en-US" w:eastAsia="zh-CN" w:bidi="ar"/>
              </w:rPr>
              <w:t>1</w:t>
            </w:r>
          </w:p>
        </w:tc>
        <w:tc>
          <w:tcPr>
            <w:tcW w:w="1671"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hint="default" w:ascii="宋体" w:hAnsi="宋体" w:cs="宋体"/>
                <w:b w:val="0"/>
                <w:bCs/>
                <w:color w:val="000000"/>
                <w:kern w:val="0"/>
                <w:sz w:val="21"/>
                <w:szCs w:val="21"/>
                <w:lang w:val="en-US" w:eastAsia="zh-CN" w:bidi="ar"/>
              </w:rPr>
            </w:pPr>
            <w:r>
              <w:rPr>
                <w:rFonts w:hint="eastAsia" w:ascii="宋体" w:hAnsi="宋体" w:cs="宋体"/>
                <w:b w:val="0"/>
                <w:bCs/>
                <w:color w:val="000000"/>
                <w:kern w:val="0"/>
                <w:sz w:val="21"/>
                <w:szCs w:val="21"/>
                <w:lang w:val="en-US" w:eastAsia="zh-CN" w:bidi="ar"/>
              </w:rPr>
              <w:t>H5动态页面设计</w:t>
            </w:r>
          </w:p>
        </w:tc>
        <w:tc>
          <w:tcPr>
            <w:tcW w:w="3672"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textAlignment w:val="center"/>
              <w:rPr>
                <w:rFonts w:hint="default" w:ascii="宋体" w:hAnsi="宋体" w:cs="宋体"/>
                <w:b w:val="0"/>
                <w:bCs/>
                <w:color w:val="000000"/>
                <w:kern w:val="0"/>
                <w:sz w:val="21"/>
                <w:szCs w:val="21"/>
                <w:lang w:val="en-US" w:eastAsia="zh-CN" w:bidi="ar"/>
              </w:rPr>
            </w:pPr>
            <w:r>
              <w:rPr>
                <w:rFonts w:hint="eastAsia" w:ascii="宋体" w:hAnsi="宋体" w:cs="宋体"/>
                <w:b w:val="0"/>
                <w:bCs/>
                <w:color w:val="000000"/>
                <w:kern w:val="0"/>
                <w:sz w:val="21"/>
                <w:szCs w:val="21"/>
                <w:lang w:val="en-US" w:eastAsia="zh-CN" w:bidi="ar"/>
              </w:rPr>
              <w:t>H5动态页面：根据采购方要求，结合企业需求、企业文化活动或当下热点话题，策划、设计及制作H5动态页面并进行内容传播服务，服务内容包括原创文案创作、原创平面设计、原创形象设计等；</w:t>
            </w:r>
          </w:p>
        </w:tc>
        <w:tc>
          <w:tcPr>
            <w:tcW w:w="804"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hint="default" w:ascii="宋体" w:hAnsi="宋体" w:cs="宋体"/>
                <w:b w:val="0"/>
                <w:bCs/>
                <w:color w:val="000000"/>
                <w:kern w:val="0"/>
                <w:sz w:val="21"/>
                <w:szCs w:val="21"/>
                <w:lang w:val="en-US" w:eastAsia="zh-CN" w:bidi="ar"/>
              </w:rPr>
            </w:pPr>
            <w:r>
              <w:rPr>
                <w:rFonts w:hint="eastAsia" w:ascii="宋体" w:hAnsi="宋体" w:cs="宋体"/>
                <w:b w:val="0"/>
                <w:bCs/>
                <w:color w:val="000000"/>
                <w:kern w:val="0"/>
                <w:sz w:val="21"/>
                <w:szCs w:val="21"/>
                <w:lang w:val="en-US" w:eastAsia="zh-CN" w:bidi="ar"/>
              </w:rPr>
              <w:t>12期</w:t>
            </w:r>
          </w:p>
        </w:tc>
        <w:tc>
          <w:tcPr>
            <w:tcW w:w="1084"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textAlignment w:val="center"/>
              <w:rPr>
                <w:rFonts w:hint="eastAsia" w:ascii="宋体" w:hAnsi="宋体" w:cs="宋体"/>
                <w:b w:val="0"/>
                <w:bCs/>
                <w:color w:val="000000"/>
                <w:kern w:val="0"/>
                <w:sz w:val="21"/>
                <w:szCs w:val="21"/>
                <w:lang w:val="en-US" w:eastAsia="zh-CN" w:bidi="ar"/>
              </w:rPr>
            </w:pPr>
          </w:p>
        </w:tc>
        <w:tc>
          <w:tcPr>
            <w:tcW w:w="1235"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hint="eastAsia" w:ascii="宋体" w:hAnsi="宋体" w:cs="宋体"/>
                <w:b/>
                <w:color w:val="000000"/>
                <w:kern w:val="0"/>
                <w:sz w:val="24"/>
                <w:lang w:eastAsia="zh-Hans" w:bidi="ar"/>
              </w:rPr>
            </w:pPr>
          </w:p>
        </w:tc>
      </w:tr>
      <w:tr>
        <w:tblPrEx>
          <w:tblCellMar>
            <w:top w:w="15" w:type="dxa"/>
            <w:left w:w="15" w:type="dxa"/>
            <w:bottom w:w="15" w:type="dxa"/>
            <w:right w:w="15" w:type="dxa"/>
          </w:tblCellMar>
        </w:tblPrEx>
        <w:trPr>
          <w:trHeight w:val="822" w:hRule="atLeast"/>
          <w:jc w:val="center"/>
        </w:trPr>
        <w:tc>
          <w:tcPr>
            <w:tcW w:w="752"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hint="eastAsia" w:ascii="宋体" w:hAnsi="宋体" w:eastAsia="宋体" w:cs="宋体"/>
                <w:b/>
                <w:color w:val="000000"/>
                <w:kern w:val="0"/>
                <w:sz w:val="24"/>
                <w:lang w:val="en-US" w:eastAsia="zh-CN" w:bidi="ar"/>
              </w:rPr>
            </w:pPr>
            <w:r>
              <w:rPr>
                <w:rFonts w:hint="eastAsia" w:ascii="宋体" w:hAnsi="宋体" w:cs="宋体"/>
                <w:b/>
                <w:color w:val="000000"/>
                <w:kern w:val="0"/>
                <w:sz w:val="24"/>
                <w:lang w:val="en-US" w:eastAsia="zh-CN" w:bidi="ar"/>
              </w:rPr>
              <w:t>2</w:t>
            </w:r>
          </w:p>
        </w:tc>
        <w:tc>
          <w:tcPr>
            <w:tcW w:w="1671" w:type="dxa"/>
            <w:vMerge w:val="restart"/>
            <w:tcBorders>
              <w:top w:val="single" w:color="auto" w:sz="4" w:space="0"/>
              <w:left w:val="single" w:color="auto" w:sz="4" w:space="0"/>
              <w:right w:val="single" w:color="auto" w:sz="4" w:space="0"/>
            </w:tcBorders>
            <w:shd w:val="clear" w:color="auto" w:fill="auto"/>
            <w:vAlign w:val="center"/>
          </w:tcPr>
          <w:p>
            <w:pPr>
              <w:widowControl/>
              <w:jc w:val="center"/>
              <w:textAlignment w:val="center"/>
              <w:rPr>
                <w:rFonts w:hint="default" w:ascii="宋体" w:hAnsi="宋体" w:cs="宋体"/>
                <w:b w:val="0"/>
                <w:bCs/>
                <w:color w:val="000000"/>
                <w:kern w:val="0"/>
                <w:sz w:val="21"/>
                <w:szCs w:val="21"/>
                <w:lang w:val="en-US" w:eastAsia="zh-CN" w:bidi="ar"/>
              </w:rPr>
            </w:pPr>
            <w:r>
              <w:rPr>
                <w:rFonts w:hint="eastAsia" w:ascii="宋体" w:hAnsi="宋体" w:cs="宋体"/>
                <w:b w:val="0"/>
                <w:bCs/>
                <w:color w:val="000000"/>
                <w:kern w:val="0"/>
                <w:sz w:val="21"/>
                <w:szCs w:val="21"/>
                <w:lang w:val="en-US" w:eastAsia="zh-CN" w:bidi="ar"/>
              </w:rPr>
              <w:t>视频制作及后期服务</w:t>
            </w:r>
          </w:p>
        </w:tc>
        <w:tc>
          <w:tcPr>
            <w:tcW w:w="3672"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textAlignment w:val="center"/>
              <w:rPr>
                <w:rFonts w:hint="default" w:ascii="宋体" w:hAnsi="宋体" w:cs="宋体"/>
                <w:b w:val="0"/>
                <w:bCs/>
                <w:color w:val="000000"/>
                <w:kern w:val="0"/>
                <w:sz w:val="21"/>
                <w:szCs w:val="21"/>
                <w:lang w:val="en-US" w:eastAsia="zh-CN" w:bidi="ar"/>
              </w:rPr>
            </w:pPr>
            <w:r>
              <w:rPr>
                <w:rFonts w:hint="eastAsia" w:ascii="宋体" w:hAnsi="宋体" w:cs="宋体"/>
                <w:b w:val="0"/>
                <w:bCs/>
                <w:color w:val="000000"/>
                <w:kern w:val="0"/>
                <w:sz w:val="21"/>
                <w:szCs w:val="21"/>
                <w:lang w:val="en-US" w:eastAsia="zh-CN" w:bidi="ar"/>
              </w:rPr>
              <w:t>短视频剪辑服务：根据采购方提供的视频素材，在指定时间内提供短视频剪辑服务，每条视频时长约3分钟；</w:t>
            </w:r>
          </w:p>
        </w:tc>
        <w:tc>
          <w:tcPr>
            <w:tcW w:w="804"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hint="default" w:ascii="宋体" w:hAnsi="宋体" w:cs="宋体"/>
                <w:b w:val="0"/>
                <w:bCs/>
                <w:color w:val="000000"/>
                <w:kern w:val="0"/>
                <w:sz w:val="21"/>
                <w:szCs w:val="21"/>
                <w:lang w:val="en-US" w:eastAsia="zh-CN" w:bidi="ar"/>
              </w:rPr>
            </w:pPr>
            <w:r>
              <w:rPr>
                <w:rFonts w:hint="eastAsia" w:ascii="宋体" w:hAnsi="宋体" w:cs="宋体"/>
                <w:b w:val="0"/>
                <w:bCs/>
                <w:color w:val="000000"/>
                <w:kern w:val="0"/>
                <w:sz w:val="21"/>
                <w:szCs w:val="21"/>
                <w:lang w:val="en-US" w:eastAsia="zh-CN" w:bidi="ar"/>
              </w:rPr>
              <w:t>24条</w:t>
            </w:r>
          </w:p>
        </w:tc>
        <w:tc>
          <w:tcPr>
            <w:tcW w:w="1084"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textAlignment w:val="center"/>
              <w:rPr>
                <w:rFonts w:hint="eastAsia" w:ascii="宋体" w:hAnsi="宋体" w:cs="宋体"/>
                <w:b w:val="0"/>
                <w:bCs/>
                <w:color w:val="000000"/>
                <w:kern w:val="0"/>
                <w:sz w:val="21"/>
                <w:szCs w:val="21"/>
                <w:lang w:val="en-US" w:eastAsia="zh-CN" w:bidi="ar"/>
              </w:rPr>
            </w:pPr>
          </w:p>
        </w:tc>
        <w:tc>
          <w:tcPr>
            <w:tcW w:w="1235"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hint="eastAsia" w:ascii="宋体" w:hAnsi="宋体" w:cs="宋体"/>
                <w:b/>
                <w:color w:val="000000"/>
                <w:kern w:val="0"/>
                <w:sz w:val="24"/>
                <w:lang w:eastAsia="zh-Hans" w:bidi="ar"/>
              </w:rPr>
            </w:pPr>
          </w:p>
        </w:tc>
      </w:tr>
      <w:tr>
        <w:tblPrEx>
          <w:tblCellMar>
            <w:top w:w="15" w:type="dxa"/>
            <w:left w:w="15" w:type="dxa"/>
            <w:bottom w:w="15" w:type="dxa"/>
            <w:right w:w="15" w:type="dxa"/>
          </w:tblCellMar>
        </w:tblPrEx>
        <w:trPr>
          <w:trHeight w:val="822" w:hRule="atLeast"/>
          <w:jc w:val="center"/>
        </w:trPr>
        <w:tc>
          <w:tcPr>
            <w:tcW w:w="752"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hint="eastAsia" w:ascii="宋体" w:hAnsi="宋体" w:eastAsia="宋体" w:cs="宋体"/>
                <w:b/>
                <w:color w:val="000000"/>
                <w:kern w:val="0"/>
                <w:sz w:val="24"/>
                <w:lang w:val="en-US" w:eastAsia="zh-CN" w:bidi="ar"/>
              </w:rPr>
            </w:pPr>
            <w:r>
              <w:rPr>
                <w:rFonts w:hint="eastAsia" w:ascii="宋体" w:hAnsi="宋体" w:cs="宋体"/>
                <w:b/>
                <w:color w:val="000000"/>
                <w:kern w:val="0"/>
                <w:sz w:val="24"/>
                <w:lang w:val="en-US" w:eastAsia="zh-CN" w:bidi="ar"/>
              </w:rPr>
              <w:t>3</w:t>
            </w:r>
          </w:p>
        </w:tc>
        <w:tc>
          <w:tcPr>
            <w:tcW w:w="1671" w:type="dxa"/>
            <w:vMerge w:val="continue"/>
            <w:tcBorders>
              <w:left w:val="single" w:color="auto" w:sz="4" w:space="0"/>
              <w:right w:val="single" w:color="auto" w:sz="4" w:space="0"/>
            </w:tcBorders>
            <w:shd w:val="clear" w:color="auto" w:fill="auto"/>
            <w:vAlign w:val="center"/>
          </w:tcPr>
          <w:p>
            <w:pPr>
              <w:widowControl/>
              <w:jc w:val="left"/>
              <w:textAlignment w:val="center"/>
              <w:rPr>
                <w:rFonts w:hint="default" w:ascii="宋体" w:hAnsi="宋体" w:eastAsia="宋体" w:cs="宋体"/>
                <w:b w:val="0"/>
                <w:bCs/>
                <w:color w:val="000000"/>
                <w:kern w:val="0"/>
                <w:sz w:val="21"/>
                <w:szCs w:val="21"/>
                <w:lang w:val="en-US" w:eastAsia="zh-CN" w:bidi="ar"/>
              </w:rPr>
            </w:pPr>
          </w:p>
        </w:tc>
        <w:tc>
          <w:tcPr>
            <w:tcW w:w="3672"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textAlignment w:val="center"/>
              <w:rPr>
                <w:rFonts w:hint="eastAsia" w:ascii="宋体" w:hAnsi="宋体" w:cs="宋体"/>
                <w:b w:val="0"/>
                <w:bCs/>
                <w:color w:val="000000"/>
                <w:kern w:val="0"/>
                <w:sz w:val="21"/>
                <w:szCs w:val="21"/>
                <w:lang w:val="en-US" w:eastAsia="zh-CN" w:bidi="ar"/>
              </w:rPr>
            </w:pPr>
            <w:r>
              <w:rPr>
                <w:rFonts w:hint="eastAsia" w:ascii="宋体" w:hAnsi="宋体" w:cs="宋体"/>
                <w:b w:val="0"/>
                <w:bCs/>
                <w:color w:val="000000"/>
                <w:kern w:val="0"/>
                <w:sz w:val="21"/>
                <w:szCs w:val="21"/>
                <w:lang w:val="en-US" w:eastAsia="zh-CN" w:bidi="ar"/>
              </w:rPr>
              <w:t>AI短视频开发制作要求：</w:t>
            </w:r>
          </w:p>
          <w:p>
            <w:pPr>
              <w:widowControl/>
              <w:jc w:val="left"/>
              <w:textAlignment w:val="center"/>
              <w:rPr>
                <w:rFonts w:hint="eastAsia" w:ascii="宋体" w:hAnsi="宋体" w:cs="宋体"/>
                <w:b w:val="0"/>
                <w:bCs/>
                <w:color w:val="000000"/>
                <w:kern w:val="0"/>
                <w:sz w:val="21"/>
                <w:szCs w:val="21"/>
                <w:lang w:val="en-US" w:eastAsia="zh-CN" w:bidi="ar"/>
              </w:rPr>
            </w:pPr>
            <w:r>
              <w:rPr>
                <w:rFonts w:hint="eastAsia" w:ascii="宋体" w:hAnsi="宋体" w:cs="宋体"/>
                <w:b w:val="0"/>
                <w:bCs/>
                <w:color w:val="000000"/>
                <w:kern w:val="0"/>
                <w:sz w:val="21"/>
                <w:szCs w:val="21"/>
                <w:lang w:val="en-US" w:eastAsia="zh-CN" w:bidi="ar"/>
              </w:rPr>
              <w:t>（1）根据采购方提供企业背景资料，结合企业故事策划制作互动AI短视频；</w:t>
            </w:r>
          </w:p>
          <w:p>
            <w:pPr>
              <w:widowControl/>
              <w:jc w:val="left"/>
              <w:textAlignment w:val="center"/>
              <w:rPr>
                <w:rFonts w:hint="eastAsia" w:ascii="宋体" w:hAnsi="宋体" w:cs="宋体"/>
                <w:b w:val="0"/>
                <w:bCs/>
                <w:color w:val="000000"/>
                <w:kern w:val="0"/>
                <w:sz w:val="21"/>
                <w:szCs w:val="21"/>
                <w:lang w:val="en-US" w:eastAsia="zh-CN" w:bidi="ar"/>
              </w:rPr>
            </w:pPr>
            <w:r>
              <w:rPr>
                <w:rFonts w:hint="eastAsia" w:ascii="宋体" w:hAnsi="宋体" w:cs="宋体"/>
                <w:b w:val="0"/>
                <w:bCs/>
                <w:color w:val="000000"/>
                <w:kern w:val="0"/>
                <w:sz w:val="21"/>
                <w:szCs w:val="21"/>
                <w:lang w:val="en-US" w:eastAsia="zh-CN" w:bidi="ar"/>
              </w:rPr>
              <w:t>（2）AI短视频时长1分钟内，</w:t>
            </w:r>
            <w:r>
              <w:rPr>
                <w:rFonts w:ascii="Segoe UI" w:hAnsi="Segoe UI" w:eastAsia="Segoe UI" w:cs="Segoe UI"/>
                <w:b w:val="0"/>
                <w:bCs/>
                <w:i w:val="0"/>
                <w:iCs w:val="0"/>
                <w:caps w:val="0"/>
                <w:color w:val="0F1115"/>
                <w:spacing w:val="0"/>
                <w:sz w:val="19"/>
                <w:szCs w:val="19"/>
                <w:shd w:val="clear" w:fill="FFFFFF"/>
              </w:rPr>
              <w:t>分辨率不低于1920×1080（全高清）</w:t>
            </w:r>
            <w:r>
              <w:rPr>
                <w:rFonts w:hint="eastAsia" w:ascii="宋体" w:hAnsi="宋体" w:cs="宋体"/>
                <w:b w:val="0"/>
                <w:bCs/>
                <w:color w:val="000000"/>
                <w:kern w:val="0"/>
                <w:sz w:val="21"/>
                <w:szCs w:val="21"/>
                <w:lang w:val="en-US" w:eastAsia="zh-CN" w:bidi="ar"/>
              </w:rPr>
              <w:t>；</w:t>
            </w:r>
          </w:p>
          <w:p>
            <w:pPr>
              <w:widowControl/>
              <w:numPr>
                <w:ilvl w:val="0"/>
                <w:numId w:val="0"/>
              </w:numPr>
              <w:jc w:val="left"/>
              <w:textAlignment w:val="center"/>
              <w:rPr>
                <w:rFonts w:hint="eastAsia" w:ascii="宋体" w:hAnsi="宋体" w:cs="宋体"/>
                <w:b w:val="0"/>
                <w:bCs/>
                <w:color w:val="000000"/>
                <w:kern w:val="0"/>
                <w:sz w:val="21"/>
                <w:szCs w:val="21"/>
                <w:lang w:val="en-US" w:eastAsia="zh-CN" w:bidi="ar"/>
              </w:rPr>
            </w:pPr>
            <w:r>
              <w:rPr>
                <w:rFonts w:hint="eastAsia" w:ascii="宋体" w:hAnsi="宋体" w:cs="宋体"/>
                <w:b w:val="0"/>
                <w:bCs/>
                <w:color w:val="000000"/>
                <w:kern w:val="0"/>
                <w:sz w:val="21"/>
                <w:szCs w:val="21"/>
                <w:lang w:val="en-US" w:eastAsia="zh-CN" w:bidi="ar"/>
              </w:rPr>
              <w:t>（3）提供前期策划、故事版、人设资产库、视频生产及后期的剪辑、调色配音；</w:t>
            </w:r>
          </w:p>
          <w:p>
            <w:pPr>
              <w:widowControl/>
              <w:numPr>
                <w:ilvl w:val="0"/>
                <w:numId w:val="0"/>
              </w:numPr>
              <w:jc w:val="left"/>
              <w:textAlignment w:val="center"/>
              <w:rPr>
                <w:rFonts w:hint="eastAsia" w:ascii="宋体" w:hAnsi="宋体" w:cs="宋体"/>
                <w:b w:val="0"/>
                <w:bCs/>
                <w:color w:val="000000"/>
                <w:kern w:val="0"/>
                <w:sz w:val="21"/>
                <w:szCs w:val="21"/>
                <w:lang w:val="en-US" w:eastAsia="zh-CN" w:bidi="ar"/>
              </w:rPr>
            </w:pPr>
            <w:r>
              <w:rPr>
                <w:rFonts w:hint="eastAsia" w:ascii="宋体" w:hAnsi="宋体" w:cs="宋体"/>
                <w:b w:val="0"/>
                <w:bCs/>
                <w:color w:val="000000"/>
                <w:kern w:val="0"/>
                <w:sz w:val="21"/>
                <w:szCs w:val="21"/>
                <w:lang w:val="en-US" w:eastAsia="zh-CN" w:bidi="ar"/>
              </w:rPr>
              <w:t>（4）提供多轮免费修改</w:t>
            </w:r>
            <w:r>
              <w:rPr>
                <w:rFonts w:hint="default" w:ascii="宋体" w:hAnsi="宋体" w:cs="宋体"/>
                <w:b w:val="0"/>
                <w:bCs/>
                <w:color w:val="000000"/>
                <w:kern w:val="0"/>
                <w:sz w:val="21"/>
                <w:szCs w:val="21"/>
                <w:lang w:val="en-US" w:eastAsia="zh-CN" w:bidi="ar"/>
              </w:rPr>
              <w:t>服务</w:t>
            </w:r>
            <w:r>
              <w:rPr>
                <w:rFonts w:hint="eastAsia" w:ascii="宋体" w:hAnsi="宋体" w:cs="宋体"/>
                <w:b w:val="0"/>
                <w:bCs/>
                <w:color w:val="000000"/>
                <w:kern w:val="0"/>
                <w:sz w:val="21"/>
                <w:szCs w:val="21"/>
                <w:lang w:val="en-US" w:eastAsia="zh-CN" w:bidi="ar"/>
              </w:rPr>
              <w:t>；</w:t>
            </w:r>
          </w:p>
          <w:p>
            <w:pPr>
              <w:widowControl/>
              <w:numPr>
                <w:ilvl w:val="0"/>
                <w:numId w:val="0"/>
              </w:numPr>
              <w:jc w:val="left"/>
              <w:textAlignment w:val="center"/>
              <w:rPr>
                <w:rFonts w:hint="default" w:ascii="宋体" w:hAnsi="宋体" w:cs="宋体"/>
                <w:b w:val="0"/>
                <w:bCs/>
                <w:color w:val="000000"/>
                <w:kern w:val="0"/>
                <w:sz w:val="21"/>
                <w:szCs w:val="21"/>
                <w:lang w:val="en-US" w:eastAsia="zh-CN" w:bidi="ar"/>
              </w:rPr>
            </w:pPr>
            <w:r>
              <w:rPr>
                <w:rFonts w:hint="eastAsia" w:ascii="宋体" w:hAnsi="宋体" w:cs="宋体"/>
                <w:b w:val="0"/>
                <w:bCs/>
                <w:color w:val="000000"/>
                <w:kern w:val="0"/>
                <w:sz w:val="21"/>
                <w:szCs w:val="21"/>
                <w:lang w:val="en-US" w:eastAsia="zh-CN" w:bidi="ar"/>
              </w:rPr>
              <w:t>（5）交付要求：成片+工程素材。</w:t>
            </w:r>
          </w:p>
        </w:tc>
        <w:tc>
          <w:tcPr>
            <w:tcW w:w="804"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hint="default" w:ascii="宋体" w:hAnsi="宋体" w:cs="宋体"/>
                <w:b w:val="0"/>
                <w:bCs/>
                <w:color w:val="000000"/>
                <w:kern w:val="0"/>
                <w:sz w:val="21"/>
                <w:szCs w:val="21"/>
                <w:lang w:val="en-US" w:eastAsia="zh-CN" w:bidi="ar"/>
              </w:rPr>
            </w:pPr>
            <w:r>
              <w:rPr>
                <w:rFonts w:hint="eastAsia" w:ascii="宋体" w:hAnsi="宋体" w:cs="宋体"/>
                <w:b w:val="0"/>
                <w:bCs/>
                <w:color w:val="000000"/>
                <w:kern w:val="0"/>
                <w:sz w:val="21"/>
                <w:szCs w:val="21"/>
                <w:lang w:val="en-US" w:eastAsia="zh-CN" w:bidi="ar"/>
              </w:rPr>
              <w:t>2条</w:t>
            </w:r>
          </w:p>
        </w:tc>
        <w:tc>
          <w:tcPr>
            <w:tcW w:w="1084"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textAlignment w:val="center"/>
              <w:rPr>
                <w:rFonts w:hint="default" w:ascii="宋体" w:hAnsi="宋体" w:cs="宋体"/>
                <w:b w:val="0"/>
                <w:bCs/>
                <w:color w:val="000000"/>
                <w:kern w:val="0"/>
                <w:sz w:val="21"/>
                <w:szCs w:val="21"/>
                <w:lang w:val="en-US" w:eastAsia="zh-CN" w:bidi="ar"/>
              </w:rPr>
            </w:pPr>
          </w:p>
        </w:tc>
        <w:tc>
          <w:tcPr>
            <w:tcW w:w="1235"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hint="eastAsia" w:ascii="宋体" w:hAnsi="宋体" w:cs="宋体"/>
                <w:b/>
                <w:color w:val="000000"/>
                <w:kern w:val="0"/>
                <w:sz w:val="24"/>
                <w:lang w:eastAsia="zh-Hans" w:bidi="ar"/>
              </w:rPr>
            </w:pPr>
          </w:p>
        </w:tc>
      </w:tr>
      <w:tr>
        <w:tblPrEx>
          <w:tblCellMar>
            <w:top w:w="15" w:type="dxa"/>
            <w:left w:w="15" w:type="dxa"/>
            <w:bottom w:w="15" w:type="dxa"/>
            <w:right w:w="15" w:type="dxa"/>
          </w:tblCellMar>
        </w:tblPrEx>
        <w:trPr>
          <w:trHeight w:val="822" w:hRule="atLeast"/>
          <w:jc w:val="center"/>
        </w:trPr>
        <w:tc>
          <w:tcPr>
            <w:tcW w:w="752"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hint="eastAsia" w:ascii="宋体" w:hAnsi="宋体" w:eastAsia="宋体" w:cs="宋体"/>
                <w:b/>
                <w:color w:val="000000"/>
                <w:kern w:val="0"/>
                <w:sz w:val="24"/>
                <w:lang w:val="en-US" w:eastAsia="zh-CN" w:bidi="ar"/>
              </w:rPr>
            </w:pPr>
            <w:r>
              <w:rPr>
                <w:rFonts w:hint="eastAsia" w:ascii="宋体" w:hAnsi="宋体" w:cs="宋体"/>
                <w:b/>
                <w:color w:val="000000"/>
                <w:kern w:val="0"/>
                <w:sz w:val="24"/>
                <w:lang w:val="en-US" w:eastAsia="zh-CN" w:bidi="ar"/>
              </w:rPr>
              <w:t>4</w:t>
            </w:r>
          </w:p>
        </w:tc>
        <w:tc>
          <w:tcPr>
            <w:tcW w:w="1671" w:type="dxa"/>
            <w:vMerge w:val="continue"/>
            <w:tcBorders>
              <w:left w:val="single" w:color="auto" w:sz="4" w:space="0"/>
              <w:right w:val="single" w:color="auto" w:sz="4" w:space="0"/>
            </w:tcBorders>
            <w:shd w:val="clear" w:color="auto" w:fill="auto"/>
            <w:vAlign w:val="center"/>
          </w:tcPr>
          <w:p>
            <w:pPr>
              <w:widowControl/>
              <w:jc w:val="left"/>
              <w:textAlignment w:val="center"/>
              <w:rPr>
                <w:rFonts w:hint="eastAsia" w:ascii="宋体" w:hAnsi="宋体" w:cs="宋体"/>
                <w:b w:val="0"/>
                <w:bCs/>
                <w:color w:val="000000"/>
                <w:kern w:val="0"/>
                <w:sz w:val="21"/>
                <w:szCs w:val="21"/>
                <w:lang w:val="en-US" w:eastAsia="zh-Hans" w:bidi="ar"/>
              </w:rPr>
            </w:pPr>
          </w:p>
        </w:tc>
        <w:tc>
          <w:tcPr>
            <w:tcW w:w="3672"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textAlignment w:val="center"/>
              <w:rPr>
                <w:rFonts w:hint="eastAsia" w:ascii="宋体" w:hAnsi="宋体" w:cs="宋体"/>
                <w:b w:val="0"/>
                <w:bCs/>
                <w:color w:val="000000"/>
                <w:kern w:val="0"/>
                <w:sz w:val="21"/>
                <w:szCs w:val="21"/>
                <w:lang w:val="en-US" w:eastAsia="zh-CN" w:bidi="ar"/>
              </w:rPr>
            </w:pPr>
            <w:r>
              <w:rPr>
                <w:rFonts w:hint="eastAsia" w:ascii="宋体" w:hAnsi="宋体" w:cs="宋体"/>
                <w:b w:val="0"/>
                <w:bCs/>
                <w:color w:val="000000"/>
                <w:kern w:val="0"/>
                <w:sz w:val="21"/>
                <w:szCs w:val="21"/>
                <w:lang w:val="en-US" w:eastAsia="zh-CN" w:bidi="ar"/>
              </w:rPr>
              <w:t>AI创意视频开发制作要求：</w:t>
            </w:r>
          </w:p>
          <w:p>
            <w:pPr>
              <w:widowControl/>
              <w:jc w:val="left"/>
              <w:textAlignment w:val="center"/>
              <w:rPr>
                <w:rFonts w:hint="eastAsia" w:ascii="宋体" w:hAnsi="宋体" w:cs="宋体"/>
                <w:b w:val="0"/>
                <w:bCs/>
                <w:color w:val="000000"/>
                <w:kern w:val="0"/>
                <w:sz w:val="21"/>
                <w:szCs w:val="21"/>
                <w:lang w:val="en-US" w:eastAsia="zh-CN" w:bidi="ar"/>
              </w:rPr>
            </w:pPr>
            <w:r>
              <w:rPr>
                <w:rFonts w:hint="eastAsia" w:ascii="宋体" w:hAnsi="宋体" w:cs="宋体"/>
                <w:b w:val="0"/>
                <w:bCs/>
                <w:color w:val="000000"/>
                <w:kern w:val="0"/>
                <w:sz w:val="21"/>
                <w:szCs w:val="21"/>
                <w:lang w:val="en-US" w:eastAsia="zh-CN" w:bidi="ar"/>
              </w:rPr>
              <w:t>（1）根据采购方提供企业背景资料，结合企业文化策划制作AI创意视频；</w:t>
            </w:r>
          </w:p>
          <w:p>
            <w:pPr>
              <w:widowControl/>
              <w:jc w:val="left"/>
              <w:textAlignment w:val="center"/>
              <w:rPr>
                <w:rFonts w:hint="eastAsia" w:ascii="宋体" w:hAnsi="宋体" w:cs="宋体"/>
                <w:b w:val="0"/>
                <w:bCs/>
                <w:color w:val="000000"/>
                <w:kern w:val="0"/>
                <w:sz w:val="21"/>
                <w:szCs w:val="21"/>
                <w:lang w:val="en-US" w:eastAsia="zh-CN" w:bidi="ar"/>
              </w:rPr>
            </w:pPr>
            <w:r>
              <w:rPr>
                <w:rFonts w:hint="eastAsia" w:ascii="宋体" w:hAnsi="宋体" w:cs="宋体"/>
                <w:b w:val="0"/>
                <w:bCs/>
                <w:color w:val="000000"/>
                <w:kern w:val="0"/>
                <w:sz w:val="21"/>
                <w:szCs w:val="21"/>
                <w:lang w:val="en-US" w:eastAsia="zh-CN" w:bidi="ar"/>
              </w:rPr>
              <w:t>（2）AI创意视频时长3分钟内，</w:t>
            </w:r>
            <w:r>
              <w:rPr>
                <w:rFonts w:ascii="Segoe UI" w:hAnsi="Segoe UI" w:eastAsia="Segoe UI" w:cs="Segoe UI"/>
                <w:b w:val="0"/>
                <w:bCs/>
                <w:i w:val="0"/>
                <w:iCs w:val="0"/>
                <w:caps w:val="0"/>
                <w:color w:val="0F1115"/>
                <w:spacing w:val="0"/>
                <w:sz w:val="19"/>
                <w:szCs w:val="19"/>
                <w:shd w:val="clear" w:fill="FFFFFF"/>
              </w:rPr>
              <w:t>分辨率不低于1920×1080（全高清）</w:t>
            </w:r>
            <w:r>
              <w:rPr>
                <w:rFonts w:hint="eastAsia" w:ascii="宋体" w:hAnsi="宋体" w:cs="宋体"/>
                <w:b w:val="0"/>
                <w:bCs/>
                <w:color w:val="000000"/>
                <w:kern w:val="0"/>
                <w:sz w:val="21"/>
                <w:szCs w:val="21"/>
                <w:lang w:val="en-US" w:eastAsia="zh-CN" w:bidi="ar"/>
              </w:rPr>
              <w:t>；</w:t>
            </w:r>
          </w:p>
          <w:p>
            <w:pPr>
              <w:widowControl/>
              <w:numPr>
                <w:ilvl w:val="0"/>
                <w:numId w:val="0"/>
              </w:numPr>
              <w:jc w:val="left"/>
              <w:textAlignment w:val="center"/>
              <w:rPr>
                <w:rFonts w:hint="eastAsia" w:ascii="宋体" w:hAnsi="宋体" w:cs="宋体"/>
                <w:b w:val="0"/>
                <w:bCs/>
                <w:color w:val="000000"/>
                <w:kern w:val="0"/>
                <w:sz w:val="21"/>
                <w:szCs w:val="21"/>
                <w:lang w:val="en-US" w:eastAsia="zh-CN" w:bidi="ar"/>
              </w:rPr>
            </w:pPr>
            <w:r>
              <w:rPr>
                <w:rFonts w:hint="eastAsia" w:ascii="宋体" w:hAnsi="宋体" w:cs="宋体"/>
                <w:b w:val="0"/>
                <w:bCs/>
                <w:color w:val="000000"/>
                <w:kern w:val="0"/>
                <w:sz w:val="21"/>
                <w:szCs w:val="21"/>
                <w:lang w:val="en-US" w:eastAsia="zh-CN" w:bidi="ar"/>
              </w:rPr>
              <w:t>（3）提供完整策划脚本、定制场景、人物设定、企业文化意境画面、视频生产及后期精修、调色配音；</w:t>
            </w:r>
          </w:p>
          <w:p>
            <w:pPr>
              <w:widowControl/>
              <w:numPr>
                <w:ilvl w:val="0"/>
                <w:numId w:val="0"/>
              </w:numPr>
              <w:jc w:val="left"/>
              <w:textAlignment w:val="center"/>
              <w:rPr>
                <w:rFonts w:hint="eastAsia" w:ascii="宋体" w:hAnsi="宋体" w:cs="宋体"/>
                <w:b w:val="0"/>
                <w:bCs/>
                <w:color w:val="000000"/>
                <w:kern w:val="0"/>
                <w:sz w:val="21"/>
                <w:szCs w:val="21"/>
                <w:lang w:val="en-US" w:eastAsia="zh-CN" w:bidi="ar"/>
              </w:rPr>
            </w:pPr>
            <w:r>
              <w:rPr>
                <w:rFonts w:hint="eastAsia" w:ascii="宋体" w:hAnsi="宋体" w:cs="宋体"/>
                <w:b w:val="0"/>
                <w:bCs/>
                <w:color w:val="000000"/>
                <w:kern w:val="0"/>
                <w:sz w:val="21"/>
                <w:szCs w:val="21"/>
                <w:lang w:val="en-US" w:eastAsia="zh-CN" w:bidi="ar"/>
              </w:rPr>
              <w:t>（4）提供多轮免费修改</w:t>
            </w:r>
            <w:r>
              <w:rPr>
                <w:rFonts w:hint="default" w:ascii="宋体" w:hAnsi="宋体" w:cs="宋体"/>
                <w:b w:val="0"/>
                <w:bCs/>
                <w:color w:val="000000"/>
                <w:kern w:val="0"/>
                <w:sz w:val="21"/>
                <w:szCs w:val="21"/>
                <w:lang w:val="en-US" w:eastAsia="zh-CN" w:bidi="ar"/>
              </w:rPr>
              <w:t>服务</w:t>
            </w:r>
            <w:r>
              <w:rPr>
                <w:rFonts w:hint="eastAsia" w:ascii="宋体" w:hAnsi="宋体" w:cs="宋体"/>
                <w:b w:val="0"/>
                <w:bCs/>
                <w:color w:val="000000"/>
                <w:kern w:val="0"/>
                <w:sz w:val="21"/>
                <w:szCs w:val="21"/>
                <w:lang w:val="en-US" w:eastAsia="zh-CN" w:bidi="ar"/>
              </w:rPr>
              <w:t>；</w:t>
            </w:r>
          </w:p>
          <w:p>
            <w:pPr>
              <w:widowControl/>
              <w:jc w:val="left"/>
              <w:textAlignment w:val="center"/>
              <w:rPr>
                <w:rFonts w:hint="eastAsia" w:ascii="宋体" w:hAnsi="宋体" w:cs="宋体"/>
                <w:b w:val="0"/>
                <w:bCs/>
                <w:color w:val="000000"/>
                <w:kern w:val="0"/>
                <w:sz w:val="21"/>
                <w:szCs w:val="21"/>
                <w:lang w:val="en-US" w:eastAsia="zh-CN" w:bidi="ar"/>
              </w:rPr>
            </w:pPr>
            <w:r>
              <w:rPr>
                <w:rFonts w:hint="eastAsia" w:ascii="宋体" w:hAnsi="宋体" w:cs="宋体"/>
                <w:b w:val="0"/>
                <w:bCs/>
                <w:color w:val="000000"/>
                <w:kern w:val="0"/>
                <w:sz w:val="21"/>
                <w:szCs w:val="21"/>
                <w:lang w:val="en-US" w:eastAsia="zh-CN" w:bidi="ar"/>
              </w:rPr>
              <w:t>（5）交付要求：成片+工程素材。</w:t>
            </w:r>
          </w:p>
        </w:tc>
        <w:tc>
          <w:tcPr>
            <w:tcW w:w="804"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hint="default" w:ascii="宋体" w:hAnsi="宋体" w:cs="宋体"/>
                <w:b w:val="0"/>
                <w:bCs/>
                <w:color w:val="000000"/>
                <w:kern w:val="0"/>
                <w:sz w:val="21"/>
                <w:szCs w:val="21"/>
                <w:lang w:val="en-US" w:eastAsia="zh-CN" w:bidi="ar"/>
              </w:rPr>
            </w:pPr>
            <w:r>
              <w:rPr>
                <w:rFonts w:hint="eastAsia" w:ascii="宋体" w:hAnsi="宋体" w:cs="宋体"/>
                <w:b w:val="0"/>
                <w:bCs/>
                <w:color w:val="000000"/>
                <w:kern w:val="0"/>
                <w:sz w:val="21"/>
                <w:szCs w:val="21"/>
                <w:lang w:val="en-US" w:eastAsia="zh-CN" w:bidi="ar"/>
              </w:rPr>
              <w:t>1条</w:t>
            </w:r>
          </w:p>
        </w:tc>
        <w:tc>
          <w:tcPr>
            <w:tcW w:w="1084"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textAlignment w:val="center"/>
              <w:rPr>
                <w:rFonts w:hint="eastAsia" w:ascii="宋体" w:hAnsi="宋体" w:cs="宋体"/>
                <w:b w:val="0"/>
                <w:bCs/>
                <w:color w:val="000000"/>
                <w:kern w:val="0"/>
                <w:sz w:val="21"/>
                <w:szCs w:val="21"/>
                <w:lang w:val="en-US" w:eastAsia="zh-CN" w:bidi="ar"/>
              </w:rPr>
            </w:pPr>
          </w:p>
        </w:tc>
        <w:tc>
          <w:tcPr>
            <w:tcW w:w="1235"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hint="eastAsia" w:ascii="宋体" w:hAnsi="宋体" w:cs="宋体"/>
                <w:b/>
                <w:color w:val="000000"/>
                <w:kern w:val="0"/>
                <w:sz w:val="24"/>
                <w:lang w:eastAsia="zh-Hans" w:bidi="ar"/>
              </w:rPr>
            </w:pPr>
          </w:p>
        </w:tc>
      </w:tr>
      <w:tr>
        <w:tblPrEx>
          <w:tblCellMar>
            <w:top w:w="15" w:type="dxa"/>
            <w:left w:w="15" w:type="dxa"/>
            <w:bottom w:w="15" w:type="dxa"/>
            <w:right w:w="15" w:type="dxa"/>
          </w:tblCellMar>
        </w:tblPrEx>
        <w:trPr>
          <w:trHeight w:val="822" w:hRule="atLeast"/>
          <w:jc w:val="center"/>
        </w:trPr>
        <w:tc>
          <w:tcPr>
            <w:tcW w:w="752"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hint="eastAsia" w:ascii="宋体" w:hAnsi="宋体" w:eastAsia="宋体" w:cs="宋体"/>
                <w:b/>
                <w:color w:val="000000"/>
                <w:kern w:val="0"/>
                <w:sz w:val="24"/>
                <w:lang w:val="en-US" w:eastAsia="zh-CN" w:bidi="ar"/>
              </w:rPr>
            </w:pPr>
            <w:r>
              <w:rPr>
                <w:rFonts w:hint="eastAsia" w:ascii="宋体" w:hAnsi="宋体" w:cs="宋体"/>
                <w:b/>
                <w:color w:val="000000"/>
                <w:kern w:val="0"/>
                <w:sz w:val="24"/>
                <w:lang w:val="en-US" w:eastAsia="zh-CN" w:bidi="ar"/>
              </w:rPr>
              <w:t>5</w:t>
            </w:r>
          </w:p>
        </w:tc>
        <w:tc>
          <w:tcPr>
            <w:tcW w:w="1671" w:type="dxa"/>
            <w:vMerge w:val="continue"/>
            <w:tcBorders>
              <w:left w:val="single" w:color="auto" w:sz="4" w:space="0"/>
              <w:right w:val="single" w:color="auto" w:sz="4" w:space="0"/>
            </w:tcBorders>
            <w:shd w:val="clear" w:color="auto" w:fill="auto"/>
            <w:vAlign w:val="center"/>
          </w:tcPr>
          <w:p>
            <w:pPr>
              <w:widowControl/>
              <w:jc w:val="left"/>
              <w:textAlignment w:val="center"/>
              <w:rPr>
                <w:rFonts w:hint="default" w:ascii="宋体" w:hAnsi="宋体" w:eastAsia="宋体" w:cs="宋体"/>
                <w:b w:val="0"/>
                <w:bCs/>
                <w:color w:val="000000"/>
                <w:kern w:val="0"/>
                <w:sz w:val="21"/>
                <w:szCs w:val="21"/>
                <w:lang w:val="en-US" w:eastAsia="zh-CN" w:bidi="ar"/>
              </w:rPr>
            </w:pPr>
          </w:p>
        </w:tc>
        <w:tc>
          <w:tcPr>
            <w:tcW w:w="3672"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textAlignment w:val="center"/>
              <w:rPr>
                <w:rFonts w:hint="eastAsia" w:ascii="宋体" w:hAnsi="宋体" w:cs="宋体"/>
                <w:b w:val="0"/>
                <w:bCs/>
                <w:color w:val="000000"/>
                <w:kern w:val="0"/>
                <w:sz w:val="21"/>
                <w:szCs w:val="21"/>
                <w:lang w:val="en-US" w:eastAsia="zh-CN" w:bidi="ar"/>
              </w:rPr>
            </w:pPr>
            <w:r>
              <w:rPr>
                <w:rFonts w:hint="eastAsia" w:ascii="宋体" w:hAnsi="宋体" w:cs="宋体"/>
                <w:b w:val="0"/>
                <w:bCs/>
                <w:color w:val="000000"/>
                <w:kern w:val="0"/>
                <w:sz w:val="21"/>
                <w:szCs w:val="21"/>
                <w:lang w:val="en-US" w:eastAsia="zh-CN" w:bidi="ar"/>
              </w:rPr>
              <w:t>专题宣传类视频拍摄制作要求：</w:t>
            </w:r>
          </w:p>
          <w:p>
            <w:pPr>
              <w:widowControl/>
              <w:jc w:val="left"/>
              <w:textAlignment w:val="center"/>
              <w:rPr>
                <w:rFonts w:hint="eastAsia" w:ascii="宋体" w:hAnsi="宋体" w:cs="宋体"/>
                <w:b w:val="0"/>
                <w:bCs/>
                <w:color w:val="000000"/>
                <w:kern w:val="0"/>
                <w:sz w:val="21"/>
                <w:szCs w:val="21"/>
                <w:lang w:val="en-US" w:eastAsia="zh-CN" w:bidi="ar"/>
              </w:rPr>
            </w:pPr>
            <w:r>
              <w:rPr>
                <w:rFonts w:hint="eastAsia" w:ascii="宋体" w:hAnsi="宋体" w:cs="宋体"/>
                <w:b w:val="0"/>
                <w:bCs/>
                <w:color w:val="000000"/>
                <w:kern w:val="0"/>
                <w:sz w:val="21"/>
                <w:szCs w:val="21"/>
                <w:lang w:val="en-US" w:eastAsia="zh-CN" w:bidi="ar"/>
              </w:rPr>
              <w:t>（1）根据采购方提供的企业背景资料进行构思，撰写专题宣传视频文案、提供视频拍摄、后期剪辑及相关配套服务；</w:t>
            </w:r>
          </w:p>
          <w:p>
            <w:pPr>
              <w:widowControl/>
              <w:jc w:val="left"/>
              <w:textAlignment w:val="center"/>
              <w:rPr>
                <w:rFonts w:hint="eastAsia" w:ascii="宋体" w:hAnsi="宋体" w:cs="宋体"/>
                <w:b w:val="0"/>
                <w:bCs/>
                <w:color w:val="000000"/>
                <w:kern w:val="0"/>
                <w:sz w:val="21"/>
                <w:szCs w:val="21"/>
                <w:lang w:val="en-US" w:eastAsia="zh-CN" w:bidi="ar"/>
              </w:rPr>
            </w:pPr>
            <w:r>
              <w:rPr>
                <w:rFonts w:hint="eastAsia" w:ascii="宋体" w:hAnsi="宋体" w:cs="宋体"/>
                <w:b w:val="0"/>
                <w:bCs/>
                <w:color w:val="000000"/>
                <w:kern w:val="0"/>
                <w:sz w:val="21"/>
                <w:szCs w:val="21"/>
                <w:lang w:val="en-US" w:eastAsia="zh-CN" w:bidi="ar"/>
              </w:rPr>
              <w:t>（2）视频时长3-5分钟，</w:t>
            </w:r>
            <w:r>
              <w:rPr>
                <w:rFonts w:ascii="Segoe UI" w:hAnsi="Segoe UI" w:eastAsia="Segoe UI" w:cs="Segoe UI"/>
                <w:b w:val="0"/>
                <w:bCs/>
                <w:i w:val="0"/>
                <w:iCs w:val="0"/>
                <w:caps w:val="0"/>
                <w:color w:val="0F1115"/>
                <w:spacing w:val="0"/>
                <w:sz w:val="19"/>
                <w:szCs w:val="19"/>
                <w:shd w:val="clear" w:fill="FFFFFF"/>
              </w:rPr>
              <w:t>分辨率不低于1920×1080（全高清）</w:t>
            </w:r>
            <w:r>
              <w:rPr>
                <w:rFonts w:hint="eastAsia" w:ascii="宋体" w:hAnsi="宋体" w:cs="宋体"/>
                <w:b w:val="0"/>
                <w:bCs/>
                <w:color w:val="000000"/>
                <w:kern w:val="0"/>
                <w:sz w:val="21"/>
                <w:szCs w:val="21"/>
                <w:lang w:val="en-US" w:eastAsia="zh-CN" w:bidi="ar"/>
              </w:rPr>
              <w:t>；</w:t>
            </w:r>
          </w:p>
          <w:p>
            <w:pPr>
              <w:widowControl/>
              <w:jc w:val="left"/>
              <w:textAlignment w:val="center"/>
              <w:rPr>
                <w:rFonts w:hint="eastAsia" w:ascii="宋体" w:hAnsi="宋体" w:cs="宋体"/>
                <w:b w:val="0"/>
                <w:bCs/>
                <w:color w:val="000000"/>
                <w:kern w:val="0"/>
                <w:sz w:val="21"/>
                <w:szCs w:val="21"/>
                <w:lang w:val="en-US" w:eastAsia="zh-CN" w:bidi="ar"/>
              </w:rPr>
            </w:pPr>
            <w:r>
              <w:rPr>
                <w:rFonts w:hint="eastAsia" w:ascii="宋体" w:hAnsi="宋体" w:cs="宋体"/>
                <w:b w:val="0"/>
                <w:bCs/>
                <w:color w:val="000000"/>
                <w:kern w:val="0"/>
                <w:sz w:val="21"/>
                <w:szCs w:val="21"/>
                <w:lang w:val="en-US" w:eastAsia="zh-CN" w:bidi="ar"/>
              </w:rPr>
              <w:t>（3）提供多轮免费修改</w:t>
            </w:r>
            <w:r>
              <w:rPr>
                <w:rFonts w:hint="default" w:ascii="宋体" w:hAnsi="宋体" w:cs="宋体"/>
                <w:b w:val="0"/>
                <w:bCs/>
                <w:color w:val="000000"/>
                <w:kern w:val="0"/>
                <w:sz w:val="21"/>
                <w:szCs w:val="21"/>
                <w:lang w:val="en-US" w:eastAsia="zh-CN" w:bidi="ar"/>
              </w:rPr>
              <w:t>服务</w:t>
            </w:r>
            <w:r>
              <w:rPr>
                <w:rFonts w:hint="eastAsia" w:ascii="宋体" w:hAnsi="宋体" w:cs="宋体"/>
                <w:b w:val="0"/>
                <w:bCs/>
                <w:color w:val="000000"/>
                <w:kern w:val="0"/>
                <w:sz w:val="21"/>
                <w:szCs w:val="21"/>
                <w:lang w:val="en-US" w:eastAsia="zh-CN" w:bidi="ar"/>
              </w:rPr>
              <w:t>；</w:t>
            </w:r>
          </w:p>
          <w:p>
            <w:pPr>
              <w:widowControl/>
              <w:numPr>
                <w:ilvl w:val="0"/>
                <w:numId w:val="0"/>
              </w:numPr>
              <w:jc w:val="left"/>
              <w:textAlignment w:val="center"/>
              <w:rPr>
                <w:rFonts w:hint="eastAsia" w:ascii="宋体" w:hAnsi="宋体" w:cs="宋体"/>
                <w:b w:val="0"/>
                <w:bCs/>
                <w:color w:val="000000"/>
                <w:kern w:val="0"/>
                <w:sz w:val="21"/>
                <w:szCs w:val="21"/>
                <w:lang w:val="en-US" w:eastAsia="zh-CN" w:bidi="ar"/>
              </w:rPr>
            </w:pPr>
            <w:r>
              <w:rPr>
                <w:rFonts w:hint="eastAsia" w:ascii="宋体" w:hAnsi="宋体" w:cs="宋体"/>
                <w:b w:val="0"/>
                <w:bCs/>
                <w:color w:val="000000"/>
                <w:kern w:val="0"/>
                <w:sz w:val="21"/>
                <w:szCs w:val="21"/>
                <w:lang w:val="en-US" w:eastAsia="zh-CN" w:bidi="ar"/>
              </w:rPr>
              <w:t>（4）交付要求：成片+工程素材。</w:t>
            </w:r>
          </w:p>
        </w:tc>
        <w:tc>
          <w:tcPr>
            <w:tcW w:w="804"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hint="default" w:ascii="宋体" w:hAnsi="宋体" w:cs="宋体"/>
                <w:b w:val="0"/>
                <w:bCs/>
                <w:color w:val="000000"/>
                <w:kern w:val="0"/>
                <w:sz w:val="21"/>
                <w:szCs w:val="21"/>
                <w:lang w:val="en-US" w:eastAsia="zh-CN" w:bidi="ar"/>
              </w:rPr>
            </w:pPr>
            <w:r>
              <w:rPr>
                <w:rFonts w:hint="eastAsia" w:ascii="宋体" w:hAnsi="宋体" w:cs="宋体"/>
                <w:b w:val="0"/>
                <w:bCs/>
                <w:color w:val="000000"/>
                <w:kern w:val="0"/>
                <w:sz w:val="21"/>
                <w:szCs w:val="21"/>
                <w:lang w:val="en-US" w:eastAsia="zh-CN" w:bidi="ar"/>
              </w:rPr>
              <w:t>2条</w:t>
            </w:r>
          </w:p>
        </w:tc>
        <w:tc>
          <w:tcPr>
            <w:tcW w:w="1084"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textAlignment w:val="center"/>
              <w:rPr>
                <w:rFonts w:hint="eastAsia" w:ascii="宋体" w:hAnsi="宋体" w:cs="宋体"/>
                <w:b w:val="0"/>
                <w:bCs/>
                <w:color w:val="000000"/>
                <w:kern w:val="0"/>
                <w:sz w:val="21"/>
                <w:szCs w:val="21"/>
                <w:lang w:val="en-US" w:eastAsia="zh-CN" w:bidi="ar"/>
              </w:rPr>
            </w:pPr>
          </w:p>
        </w:tc>
        <w:tc>
          <w:tcPr>
            <w:tcW w:w="1235"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hint="eastAsia" w:ascii="宋体" w:hAnsi="宋体" w:cs="宋体"/>
                <w:b/>
                <w:color w:val="000000"/>
                <w:kern w:val="0"/>
                <w:sz w:val="24"/>
                <w:lang w:eastAsia="zh-Hans" w:bidi="ar"/>
              </w:rPr>
            </w:pPr>
          </w:p>
        </w:tc>
      </w:tr>
      <w:tr>
        <w:tblPrEx>
          <w:tblCellMar>
            <w:top w:w="15" w:type="dxa"/>
            <w:left w:w="15" w:type="dxa"/>
            <w:bottom w:w="15" w:type="dxa"/>
            <w:right w:w="15" w:type="dxa"/>
          </w:tblCellMar>
        </w:tblPrEx>
        <w:trPr>
          <w:trHeight w:val="1129" w:hRule="atLeast"/>
          <w:jc w:val="center"/>
        </w:trPr>
        <w:tc>
          <w:tcPr>
            <w:tcW w:w="752"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宋体" w:hAnsi="宋体" w:eastAsia="宋体" w:cs="宋体"/>
                <w:b/>
                <w:bCs/>
                <w:color w:val="000000"/>
                <w:kern w:val="0"/>
                <w:sz w:val="24"/>
                <w:lang w:val="en-US" w:eastAsia="zh-CN" w:bidi="ar"/>
              </w:rPr>
            </w:pPr>
            <w:r>
              <w:rPr>
                <w:rFonts w:hint="eastAsia" w:ascii="宋体" w:hAnsi="宋体" w:cs="宋体"/>
                <w:b/>
                <w:bCs/>
                <w:color w:val="000000"/>
                <w:kern w:val="0"/>
                <w:sz w:val="24"/>
                <w:lang w:val="en-US" w:eastAsia="zh-CN" w:bidi="ar"/>
              </w:rPr>
              <w:t>6</w:t>
            </w:r>
          </w:p>
        </w:tc>
        <w:tc>
          <w:tcPr>
            <w:tcW w:w="1671" w:type="dxa"/>
            <w:vMerge w:val="continue"/>
            <w:tcBorders>
              <w:left w:val="single" w:color="auto" w:sz="4" w:space="0"/>
              <w:right w:val="single" w:color="auto" w:sz="4" w:space="0"/>
            </w:tcBorders>
            <w:vAlign w:val="center"/>
          </w:tcPr>
          <w:p>
            <w:pPr>
              <w:widowControl/>
              <w:jc w:val="left"/>
              <w:textAlignment w:val="center"/>
              <w:rPr>
                <w:rFonts w:hint="default" w:ascii="宋体" w:hAnsi="宋体" w:cs="宋体"/>
                <w:b w:val="0"/>
                <w:bCs/>
                <w:color w:val="000000"/>
                <w:kern w:val="0"/>
                <w:sz w:val="21"/>
                <w:szCs w:val="21"/>
                <w:lang w:val="en-US" w:eastAsia="zh-CN" w:bidi="ar"/>
              </w:rPr>
            </w:pPr>
          </w:p>
        </w:tc>
        <w:tc>
          <w:tcPr>
            <w:tcW w:w="3672" w:type="dxa"/>
            <w:tcBorders>
              <w:top w:val="single" w:color="auto" w:sz="4" w:space="0"/>
              <w:left w:val="single" w:color="auto" w:sz="4" w:space="0"/>
              <w:bottom w:val="single" w:color="auto" w:sz="4" w:space="0"/>
              <w:right w:val="single" w:color="auto" w:sz="4" w:space="0"/>
            </w:tcBorders>
            <w:vAlign w:val="center"/>
          </w:tcPr>
          <w:p>
            <w:pPr>
              <w:widowControl/>
              <w:jc w:val="left"/>
              <w:textAlignment w:val="center"/>
              <w:rPr>
                <w:rFonts w:hint="eastAsia" w:ascii="宋体" w:hAnsi="宋体" w:cs="宋体"/>
                <w:b w:val="0"/>
                <w:bCs/>
                <w:color w:val="000000"/>
                <w:kern w:val="0"/>
                <w:sz w:val="21"/>
                <w:szCs w:val="21"/>
                <w:lang w:val="en-US" w:eastAsia="zh-CN" w:bidi="ar"/>
              </w:rPr>
            </w:pPr>
            <w:r>
              <w:rPr>
                <w:rFonts w:hint="eastAsia" w:ascii="宋体" w:hAnsi="宋体" w:cs="宋体"/>
                <w:b w:val="0"/>
                <w:bCs/>
                <w:color w:val="000000"/>
                <w:kern w:val="0"/>
                <w:sz w:val="21"/>
                <w:szCs w:val="21"/>
                <w:lang w:val="en-US" w:eastAsia="zh-CN" w:bidi="ar"/>
              </w:rPr>
              <w:t>微电影、微记录类视频创作和拍摄制作：</w:t>
            </w:r>
          </w:p>
          <w:p>
            <w:pPr>
              <w:widowControl/>
              <w:jc w:val="left"/>
              <w:textAlignment w:val="center"/>
              <w:rPr>
                <w:rFonts w:hint="eastAsia" w:ascii="宋体" w:hAnsi="宋体" w:cs="宋体"/>
                <w:b w:val="0"/>
                <w:bCs/>
                <w:color w:val="000000"/>
                <w:kern w:val="0"/>
                <w:sz w:val="21"/>
                <w:szCs w:val="21"/>
                <w:lang w:val="en-US" w:eastAsia="zh-CN" w:bidi="ar"/>
              </w:rPr>
            </w:pPr>
            <w:r>
              <w:rPr>
                <w:rFonts w:hint="eastAsia" w:ascii="宋体" w:hAnsi="宋体" w:cs="宋体"/>
                <w:b w:val="0"/>
                <w:bCs/>
                <w:color w:val="000000"/>
                <w:kern w:val="0"/>
                <w:sz w:val="21"/>
                <w:szCs w:val="21"/>
                <w:lang w:val="en-US" w:eastAsia="zh-CN" w:bidi="ar"/>
              </w:rPr>
              <w:t>（1）根据采购方提供的企业背景、典型事迹或案例资料进行构思，确立影片主题和风格，提供脚本撰写，人物对白、场景描述（须采购方审核通过）</w:t>
            </w:r>
          </w:p>
          <w:p>
            <w:pPr>
              <w:widowControl/>
              <w:jc w:val="left"/>
              <w:textAlignment w:val="center"/>
              <w:rPr>
                <w:rFonts w:hint="eastAsia" w:ascii="宋体" w:hAnsi="宋体" w:cs="宋体"/>
                <w:b w:val="0"/>
                <w:bCs/>
                <w:color w:val="000000"/>
                <w:kern w:val="0"/>
                <w:sz w:val="21"/>
                <w:szCs w:val="21"/>
                <w:lang w:val="en-US" w:eastAsia="zh-CN" w:bidi="ar"/>
              </w:rPr>
            </w:pPr>
            <w:r>
              <w:rPr>
                <w:rFonts w:hint="eastAsia" w:ascii="宋体" w:hAnsi="宋体" w:cs="宋体"/>
                <w:b w:val="0"/>
                <w:bCs/>
                <w:color w:val="000000"/>
                <w:kern w:val="0"/>
                <w:sz w:val="21"/>
                <w:szCs w:val="21"/>
                <w:lang w:val="en-US" w:eastAsia="zh-CN" w:bidi="ar"/>
              </w:rPr>
              <w:t>（2）根据脚本提供视频拍摄、后期剪辑及相关配套服务（包括但不限于设备租赁、人员安排、道具制作等）；</w:t>
            </w:r>
          </w:p>
          <w:p>
            <w:pPr>
              <w:widowControl/>
              <w:jc w:val="left"/>
              <w:textAlignment w:val="center"/>
              <w:rPr>
                <w:rFonts w:hint="eastAsia" w:ascii="宋体" w:hAnsi="宋体" w:cs="宋体"/>
                <w:b w:val="0"/>
                <w:bCs/>
                <w:color w:val="000000"/>
                <w:kern w:val="0"/>
                <w:sz w:val="21"/>
                <w:szCs w:val="21"/>
                <w:lang w:val="en-US" w:eastAsia="zh-CN" w:bidi="ar"/>
              </w:rPr>
            </w:pPr>
            <w:r>
              <w:rPr>
                <w:rFonts w:hint="eastAsia" w:ascii="宋体" w:hAnsi="宋体" w:cs="宋体"/>
                <w:b w:val="0"/>
                <w:bCs/>
                <w:color w:val="000000"/>
                <w:kern w:val="0"/>
                <w:sz w:val="21"/>
                <w:szCs w:val="21"/>
                <w:lang w:val="en-US" w:eastAsia="zh-CN" w:bidi="ar"/>
              </w:rPr>
              <w:t>（2）视频时长5-15分钟，</w:t>
            </w:r>
            <w:r>
              <w:rPr>
                <w:rFonts w:ascii="Segoe UI" w:hAnsi="Segoe UI" w:eastAsia="Segoe UI" w:cs="Segoe UI"/>
                <w:b w:val="0"/>
                <w:bCs/>
                <w:i w:val="0"/>
                <w:iCs w:val="0"/>
                <w:caps w:val="0"/>
                <w:color w:val="0F1115"/>
                <w:spacing w:val="0"/>
                <w:sz w:val="19"/>
                <w:szCs w:val="19"/>
                <w:shd w:val="clear" w:fill="FFFFFF"/>
              </w:rPr>
              <w:t>分辨率不低于1920×1080（全高清）</w:t>
            </w:r>
            <w:r>
              <w:rPr>
                <w:rFonts w:hint="eastAsia" w:ascii="宋体" w:hAnsi="宋体" w:cs="宋体"/>
                <w:b w:val="0"/>
                <w:bCs/>
                <w:color w:val="000000"/>
                <w:kern w:val="0"/>
                <w:sz w:val="21"/>
                <w:szCs w:val="21"/>
                <w:lang w:val="en-US" w:eastAsia="zh-CN" w:bidi="ar"/>
              </w:rPr>
              <w:t>；</w:t>
            </w:r>
          </w:p>
          <w:p>
            <w:pPr>
              <w:widowControl/>
              <w:jc w:val="left"/>
              <w:textAlignment w:val="center"/>
              <w:rPr>
                <w:rFonts w:hint="eastAsia" w:ascii="宋体" w:hAnsi="宋体" w:cs="宋体"/>
                <w:b w:val="0"/>
                <w:bCs/>
                <w:color w:val="000000"/>
                <w:kern w:val="0"/>
                <w:sz w:val="21"/>
                <w:szCs w:val="21"/>
                <w:lang w:val="en-US" w:eastAsia="zh-CN" w:bidi="ar"/>
              </w:rPr>
            </w:pPr>
            <w:r>
              <w:rPr>
                <w:rFonts w:hint="eastAsia" w:ascii="宋体" w:hAnsi="宋体" w:cs="宋体"/>
                <w:b w:val="0"/>
                <w:bCs/>
                <w:color w:val="000000"/>
                <w:kern w:val="0"/>
                <w:sz w:val="21"/>
                <w:szCs w:val="21"/>
                <w:lang w:val="en-US" w:eastAsia="zh-CN" w:bidi="ar"/>
              </w:rPr>
              <w:t>（3）提供多轮免费修改</w:t>
            </w:r>
            <w:r>
              <w:rPr>
                <w:rFonts w:hint="default" w:ascii="宋体" w:hAnsi="宋体" w:cs="宋体"/>
                <w:b w:val="0"/>
                <w:bCs/>
                <w:color w:val="000000"/>
                <w:kern w:val="0"/>
                <w:sz w:val="21"/>
                <w:szCs w:val="21"/>
                <w:lang w:val="en-US" w:eastAsia="zh-CN" w:bidi="ar"/>
              </w:rPr>
              <w:t>服务</w:t>
            </w:r>
            <w:r>
              <w:rPr>
                <w:rFonts w:hint="eastAsia" w:ascii="宋体" w:hAnsi="宋体" w:cs="宋体"/>
                <w:b w:val="0"/>
                <w:bCs/>
                <w:color w:val="000000"/>
                <w:kern w:val="0"/>
                <w:sz w:val="21"/>
                <w:szCs w:val="21"/>
                <w:lang w:val="en-US" w:eastAsia="zh-CN" w:bidi="ar"/>
              </w:rPr>
              <w:t>；</w:t>
            </w:r>
          </w:p>
          <w:p>
            <w:pPr>
              <w:widowControl/>
              <w:jc w:val="left"/>
              <w:textAlignment w:val="center"/>
              <w:rPr>
                <w:rFonts w:hint="eastAsia" w:ascii="宋体" w:hAnsi="宋体" w:cs="宋体"/>
                <w:b w:val="0"/>
                <w:bCs/>
                <w:color w:val="000000"/>
                <w:kern w:val="0"/>
                <w:sz w:val="21"/>
                <w:szCs w:val="21"/>
                <w:lang w:val="en-US" w:eastAsia="zh-CN" w:bidi="ar"/>
              </w:rPr>
            </w:pPr>
            <w:r>
              <w:rPr>
                <w:rFonts w:hint="eastAsia" w:ascii="宋体" w:hAnsi="宋体" w:cs="宋体"/>
                <w:b w:val="0"/>
                <w:bCs/>
                <w:color w:val="000000"/>
                <w:kern w:val="0"/>
                <w:sz w:val="21"/>
                <w:szCs w:val="21"/>
                <w:lang w:val="en-US" w:eastAsia="zh-CN" w:bidi="ar"/>
              </w:rPr>
              <w:t>（4）交付要求：成片+工程素材。</w:t>
            </w:r>
          </w:p>
        </w:tc>
        <w:tc>
          <w:tcPr>
            <w:tcW w:w="804"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default" w:ascii="宋体" w:hAnsi="宋体" w:cs="宋体"/>
                <w:b w:val="0"/>
                <w:bCs/>
                <w:color w:val="000000"/>
                <w:kern w:val="0"/>
                <w:sz w:val="21"/>
                <w:szCs w:val="21"/>
                <w:lang w:val="en-US" w:eastAsia="zh-CN" w:bidi="ar"/>
              </w:rPr>
            </w:pPr>
            <w:r>
              <w:rPr>
                <w:rFonts w:hint="eastAsia" w:ascii="宋体" w:hAnsi="宋体" w:cs="宋体"/>
                <w:b w:val="0"/>
                <w:bCs/>
                <w:color w:val="000000"/>
                <w:kern w:val="0"/>
                <w:sz w:val="21"/>
                <w:szCs w:val="21"/>
                <w:lang w:val="en-US" w:eastAsia="zh-CN" w:bidi="ar"/>
              </w:rPr>
              <w:t>1条</w:t>
            </w:r>
          </w:p>
        </w:tc>
        <w:tc>
          <w:tcPr>
            <w:tcW w:w="1084" w:type="dxa"/>
            <w:tcBorders>
              <w:top w:val="single" w:color="auto" w:sz="4" w:space="0"/>
              <w:left w:val="single" w:color="auto" w:sz="4" w:space="0"/>
              <w:bottom w:val="single" w:color="auto" w:sz="4" w:space="0"/>
              <w:right w:val="single" w:color="auto" w:sz="4" w:space="0"/>
            </w:tcBorders>
            <w:vAlign w:val="center"/>
          </w:tcPr>
          <w:p>
            <w:pPr>
              <w:widowControl/>
              <w:jc w:val="left"/>
              <w:textAlignment w:val="center"/>
              <w:rPr>
                <w:rFonts w:hint="eastAsia" w:ascii="宋体" w:hAnsi="宋体" w:cs="宋体"/>
                <w:b w:val="0"/>
                <w:bCs/>
                <w:color w:val="000000"/>
                <w:kern w:val="0"/>
                <w:sz w:val="21"/>
                <w:szCs w:val="21"/>
                <w:lang w:val="en-US" w:eastAsia="zh-Hans" w:bidi="ar"/>
              </w:rPr>
            </w:pPr>
          </w:p>
        </w:tc>
        <w:tc>
          <w:tcPr>
            <w:tcW w:w="1235" w:type="dxa"/>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textAlignment w:val="center"/>
              <w:rPr>
                <w:rFonts w:ascii="宋体" w:hAnsi="宋体" w:cs="宋体"/>
                <w:color w:val="000000"/>
                <w:kern w:val="0"/>
                <w:sz w:val="24"/>
                <w:lang w:eastAsia="zh-Hans" w:bidi="ar"/>
              </w:rPr>
            </w:pPr>
          </w:p>
        </w:tc>
      </w:tr>
      <w:tr>
        <w:tblPrEx>
          <w:tblCellMar>
            <w:top w:w="15" w:type="dxa"/>
            <w:left w:w="15" w:type="dxa"/>
            <w:bottom w:w="15" w:type="dxa"/>
            <w:right w:w="15" w:type="dxa"/>
          </w:tblCellMar>
        </w:tblPrEx>
        <w:trPr>
          <w:trHeight w:val="1129" w:hRule="atLeast"/>
          <w:jc w:val="center"/>
        </w:trPr>
        <w:tc>
          <w:tcPr>
            <w:tcW w:w="752"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default" w:ascii="宋体" w:hAnsi="宋体" w:cs="宋体"/>
                <w:b/>
                <w:bCs/>
                <w:color w:val="000000"/>
                <w:kern w:val="0"/>
                <w:sz w:val="24"/>
                <w:lang w:val="en-US" w:eastAsia="zh-CN" w:bidi="ar"/>
              </w:rPr>
            </w:pPr>
            <w:r>
              <w:rPr>
                <w:rFonts w:hint="eastAsia" w:ascii="宋体" w:hAnsi="宋体" w:cs="宋体"/>
                <w:b/>
                <w:bCs/>
                <w:color w:val="000000"/>
                <w:kern w:val="0"/>
                <w:sz w:val="24"/>
                <w:lang w:val="en-US" w:eastAsia="zh-CN" w:bidi="ar"/>
              </w:rPr>
              <w:t>7</w:t>
            </w:r>
          </w:p>
        </w:tc>
        <w:tc>
          <w:tcPr>
            <w:tcW w:w="1671" w:type="dxa"/>
            <w:vMerge w:val="continue"/>
            <w:tcBorders>
              <w:left w:val="single" w:color="auto" w:sz="4" w:space="0"/>
              <w:bottom w:val="single" w:color="auto" w:sz="4" w:space="0"/>
              <w:right w:val="single" w:color="auto" w:sz="4" w:space="0"/>
            </w:tcBorders>
            <w:vAlign w:val="center"/>
          </w:tcPr>
          <w:p>
            <w:pPr>
              <w:widowControl/>
              <w:jc w:val="left"/>
              <w:textAlignment w:val="center"/>
              <w:rPr>
                <w:rFonts w:hint="default" w:ascii="宋体" w:hAnsi="宋体" w:cs="宋体"/>
                <w:b w:val="0"/>
                <w:bCs/>
                <w:color w:val="000000"/>
                <w:kern w:val="0"/>
                <w:sz w:val="21"/>
                <w:szCs w:val="21"/>
                <w:lang w:val="en-US" w:eastAsia="zh-CN" w:bidi="ar"/>
              </w:rPr>
            </w:pPr>
          </w:p>
        </w:tc>
        <w:tc>
          <w:tcPr>
            <w:tcW w:w="3672" w:type="dxa"/>
            <w:tcBorders>
              <w:top w:val="single" w:color="auto" w:sz="4" w:space="0"/>
              <w:left w:val="single" w:color="auto" w:sz="4" w:space="0"/>
              <w:bottom w:val="single" w:color="auto" w:sz="4" w:space="0"/>
              <w:right w:val="single" w:color="auto" w:sz="4" w:space="0"/>
            </w:tcBorders>
            <w:vAlign w:val="center"/>
          </w:tcPr>
          <w:p>
            <w:pPr>
              <w:widowControl/>
              <w:jc w:val="left"/>
              <w:textAlignment w:val="center"/>
              <w:rPr>
                <w:rFonts w:hint="eastAsia" w:ascii="宋体" w:hAnsi="宋体" w:cs="宋体"/>
                <w:b w:val="0"/>
                <w:bCs/>
                <w:color w:val="000000"/>
                <w:kern w:val="0"/>
                <w:sz w:val="21"/>
                <w:szCs w:val="21"/>
                <w:lang w:val="en-US" w:eastAsia="zh-CN" w:bidi="ar"/>
              </w:rPr>
            </w:pPr>
            <w:r>
              <w:rPr>
                <w:rFonts w:hint="eastAsia" w:ascii="宋体" w:hAnsi="宋体" w:cs="宋体"/>
                <w:b w:val="0"/>
                <w:bCs/>
                <w:color w:val="000000"/>
                <w:kern w:val="0"/>
                <w:sz w:val="21"/>
                <w:szCs w:val="21"/>
                <w:lang w:val="en-US" w:eastAsia="zh-CN" w:bidi="ar"/>
              </w:rPr>
              <w:t>三维动画制作：</w:t>
            </w:r>
          </w:p>
          <w:p>
            <w:pPr>
              <w:widowControl/>
              <w:numPr>
                <w:ilvl w:val="0"/>
                <w:numId w:val="0"/>
              </w:numPr>
              <w:jc w:val="left"/>
              <w:textAlignment w:val="center"/>
              <w:rPr>
                <w:rFonts w:hint="eastAsia" w:ascii="宋体" w:hAnsi="宋体" w:cs="宋体"/>
                <w:b w:val="0"/>
                <w:bCs/>
                <w:color w:val="000000"/>
                <w:kern w:val="0"/>
                <w:sz w:val="21"/>
                <w:szCs w:val="21"/>
                <w:lang w:val="en-US" w:eastAsia="zh-CN" w:bidi="ar"/>
              </w:rPr>
            </w:pPr>
            <w:r>
              <w:rPr>
                <w:rFonts w:hint="eastAsia" w:ascii="宋体" w:hAnsi="宋体" w:cs="宋体"/>
                <w:b w:val="0"/>
                <w:bCs/>
                <w:color w:val="000000"/>
                <w:kern w:val="0"/>
                <w:sz w:val="21"/>
                <w:szCs w:val="21"/>
                <w:lang w:val="en-US" w:eastAsia="zh-CN" w:bidi="ar"/>
              </w:rPr>
              <w:t>（1）结合采购方提供的企业背景资料，制作三维动画创意文案、购买素材、制作成片。</w:t>
            </w:r>
          </w:p>
          <w:p>
            <w:pPr>
              <w:widowControl/>
              <w:numPr>
                <w:ilvl w:val="0"/>
                <w:numId w:val="0"/>
              </w:numPr>
              <w:jc w:val="left"/>
              <w:textAlignment w:val="center"/>
              <w:rPr>
                <w:rFonts w:hint="default" w:ascii="宋体" w:hAnsi="宋体" w:cs="宋体"/>
                <w:b w:val="0"/>
                <w:bCs/>
                <w:color w:val="000000"/>
                <w:kern w:val="0"/>
                <w:sz w:val="21"/>
                <w:szCs w:val="21"/>
                <w:lang w:val="en-US" w:eastAsia="zh-CN" w:bidi="ar"/>
              </w:rPr>
            </w:pPr>
            <w:r>
              <w:rPr>
                <w:rFonts w:hint="eastAsia" w:ascii="宋体" w:hAnsi="宋体" w:cs="宋体"/>
                <w:b w:val="0"/>
                <w:bCs/>
                <w:color w:val="000000"/>
                <w:kern w:val="0"/>
                <w:sz w:val="21"/>
                <w:szCs w:val="21"/>
                <w:lang w:val="en-US" w:eastAsia="zh-CN" w:bidi="ar"/>
              </w:rPr>
              <w:t>（2）视频时长约25秒；视频格式为MP4/MOV/AVI；</w:t>
            </w:r>
          </w:p>
          <w:p>
            <w:pPr>
              <w:widowControl/>
              <w:numPr>
                <w:ilvl w:val="0"/>
                <w:numId w:val="0"/>
              </w:numPr>
              <w:jc w:val="left"/>
              <w:textAlignment w:val="center"/>
              <w:rPr>
                <w:rFonts w:hint="default" w:ascii="宋体" w:hAnsi="宋体" w:cs="宋体"/>
                <w:b w:val="0"/>
                <w:bCs/>
                <w:color w:val="000000"/>
                <w:kern w:val="0"/>
                <w:sz w:val="21"/>
                <w:szCs w:val="21"/>
                <w:lang w:val="en-US" w:eastAsia="zh-CN" w:bidi="ar"/>
              </w:rPr>
            </w:pPr>
            <w:r>
              <w:rPr>
                <w:rFonts w:hint="eastAsia" w:ascii="宋体" w:hAnsi="宋体" w:cs="宋体"/>
                <w:b w:val="0"/>
                <w:bCs/>
                <w:color w:val="000000"/>
                <w:kern w:val="0"/>
                <w:sz w:val="21"/>
                <w:szCs w:val="21"/>
                <w:lang w:val="en-US" w:eastAsia="zh-CN" w:bidi="ar"/>
              </w:rPr>
              <w:t>（3）提供多轮免费修改</w:t>
            </w:r>
            <w:r>
              <w:rPr>
                <w:rFonts w:hint="default" w:ascii="宋体" w:hAnsi="宋体" w:cs="宋体"/>
                <w:b w:val="0"/>
                <w:bCs/>
                <w:color w:val="000000"/>
                <w:kern w:val="0"/>
                <w:sz w:val="21"/>
                <w:szCs w:val="21"/>
                <w:lang w:val="en-US" w:eastAsia="zh-CN" w:bidi="ar"/>
              </w:rPr>
              <w:t>服务</w:t>
            </w:r>
            <w:r>
              <w:rPr>
                <w:rFonts w:hint="eastAsia" w:ascii="宋体" w:hAnsi="宋体" w:cs="宋体"/>
                <w:b w:val="0"/>
                <w:bCs/>
                <w:color w:val="000000"/>
                <w:kern w:val="0"/>
                <w:sz w:val="21"/>
                <w:szCs w:val="21"/>
                <w:lang w:val="en-US" w:eastAsia="zh-CN" w:bidi="ar"/>
              </w:rPr>
              <w:t>。</w:t>
            </w:r>
          </w:p>
        </w:tc>
        <w:tc>
          <w:tcPr>
            <w:tcW w:w="804"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default" w:ascii="宋体" w:hAnsi="宋体" w:cs="宋体"/>
                <w:b w:val="0"/>
                <w:bCs/>
                <w:color w:val="000000"/>
                <w:kern w:val="0"/>
                <w:sz w:val="21"/>
                <w:szCs w:val="21"/>
                <w:lang w:val="en-US" w:eastAsia="zh-CN" w:bidi="ar"/>
              </w:rPr>
            </w:pPr>
            <w:r>
              <w:rPr>
                <w:rFonts w:hint="eastAsia" w:ascii="宋体" w:hAnsi="宋体" w:cs="宋体"/>
                <w:b w:val="0"/>
                <w:bCs/>
                <w:color w:val="000000"/>
                <w:kern w:val="0"/>
                <w:sz w:val="21"/>
                <w:szCs w:val="21"/>
                <w:lang w:val="en-US" w:eastAsia="zh-CN" w:bidi="ar"/>
              </w:rPr>
              <w:t>25秒</w:t>
            </w:r>
          </w:p>
        </w:tc>
        <w:tc>
          <w:tcPr>
            <w:tcW w:w="1084" w:type="dxa"/>
            <w:tcBorders>
              <w:top w:val="single" w:color="auto" w:sz="4" w:space="0"/>
              <w:left w:val="single" w:color="auto" w:sz="4" w:space="0"/>
              <w:bottom w:val="single" w:color="auto" w:sz="4" w:space="0"/>
              <w:right w:val="single" w:color="auto" w:sz="4" w:space="0"/>
            </w:tcBorders>
            <w:vAlign w:val="center"/>
          </w:tcPr>
          <w:p>
            <w:pPr>
              <w:widowControl/>
              <w:jc w:val="left"/>
              <w:textAlignment w:val="center"/>
              <w:rPr>
                <w:rFonts w:hint="eastAsia" w:ascii="宋体" w:hAnsi="宋体" w:cs="宋体"/>
                <w:b w:val="0"/>
                <w:bCs/>
                <w:color w:val="000000"/>
                <w:kern w:val="0"/>
                <w:sz w:val="21"/>
                <w:szCs w:val="21"/>
                <w:lang w:val="en-US" w:eastAsia="zh-Hans" w:bidi="ar"/>
              </w:rPr>
            </w:pPr>
          </w:p>
        </w:tc>
        <w:tc>
          <w:tcPr>
            <w:tcW w:w="1235" w:type="dxa"/>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textAlignment w:val="center"/>
              <w:rPr>
                <w:rFonts w:ascii="宋体" w:hAnsi="宋体" w:cs="宋体"/>
                <w:color w:val="000000"/>
                <w:kern w:val="0"/>
                <w:sz w:val="24"/>
                <w:lang w:eastAsia="zh-Hans" w:bidi="ar"/>
              </w:rPr>
            </w:pPr>
          </w:p>
        </w:tc>
      </w:tr>
      <w:tr>
        <w:tblPrEx>
          <w:tblCellMar>
            <w:top w:w="15" w:type="dxa"/>
            <w:left w:w="15" w:type="dxa"/>
            <w:bottom w:w="15" w:type="dxa"/>
            <w:right w:w="15" w:type="dxa"/>
          </w:tblCellMar>
        </w:tblPrEx>
        <w:trPr>
          <w:trHeight w:val="1129" w:hRule="atLeast"/>
          <w:jc w:val="center"/>
        </w:trPr>
        <w:tc>
          <w:tcPr>
            <w:tcW w:w="752"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default" w:ascii="宋体" w:hAnsi="宋体" w:cs="宋体"/>
                <w:b/>
                <w:bCs/>
                <w:color w:val="000000"/>
                <w:kern w:val="0"/>
                <w:sz w:val="24"/>
                <w:lang w:val="en-US" w:eastAsia="zh-CN" w:bidi="ar"/>
              </w:rPr>
            </w:pPr>
            <w:r>
              <w:rPr>
                <w:rFonts w:hint="eastAsia" w:ascii="宋体" w:hAnsi="宋体" w:cs="宋体"/>
                <w:b/>
                <w:bCs/>
                <w:color w:val="000000"/>
                <w:kern w:val="0"/>
                <w:sz w:val="24"/>
                <w:lang w:val="en-US" w:eastAsia="zh-CN" w:bidi="ar"/>
              </w:rPr>
              <w:t>8</w:t>
            </w:r>
          </w:p>
        </w:tc>
        <w:tc>
          <w:tcPr>
            <w:tcW w:w="1671"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default" w:ascii="宋体" w:hAnsi="宋体" w:cs="宋体"/>
                <w:b w:val="0"/>
                <w:bCs/>
                <w:color w:val="000000"/>
                <w:kern w:val="0"/>
                <w:sz w:val="21"/>
                <w:szCs w:val="21"/>
                <w:lang w:val="en-US" w:eastAsia="zh-CN" w:bidi="ar"/>
              </w:rPr>
            </w:pPr>
            <w:r>
              <w:rPr>
                <w:rFonts w:hint="eastAsia" w:ascii="宋体" w:hAnsi="宋体" w:cs="宋体"/>
                <w:b w:val="0"/>
                <w:bCs/>
                <w:color w:val="000000"/>
                <w:kern w:val="0"/>
                <w:sz w:val="21"/>
                <w:szCs w:val="21"/>
                <w:lang w:val="en-US" w:eastAsia="zh-CN" w:bidi="ar"/>
              </w:rPr>
              <w:t>平台互动设计及执行服务</w:t>
            </w:r>
          </w:p>
        </w:tc>
        <w:tc>
          <w:tcPr>
            <w:tcW w:w="3672" w:type="dxa"/>
            <w:tcBorders>
              <w:top w:val="single" w:color="auto" w:sz="4" w:space="0"/>
              <w:left w:val="single" w:color="auto" w:sz="4" w:space="0"/>
              <w:bottom w:val="single" w:color="auto" w:sz="4" w:space="0"/>
              <w:right w:val="single" w:color="auto" w:sz="4" w:space="0"/>
            </w:tcBorders>
            <w:vAlign w:val="center"/>
          </w:tcPr>
          <w:p>
            <w:pPr>
              <w:widowControl/>
              <w:jc w:val="left"/>
              <w:textAlignment w:val="center"/>
              <w:rPr>
                <w:rFonts w:hint="eastAsia" w:ascii="宋体" w:hAnsi="宋体" w:cs="宋体"/>
                <w:b w:val="0"/>
                <w:bCs/>
                <w:color w:val="000000"/>
                <w:kern w:val="0"/>
                <w:sz w:val="21"/>
                <w:szCs w:val="21"/>
                <w:lang w:val="en-US" w:eastAsia="zh-CN" w:bidi="ar"/>
              </w:rPr>
            </w:pPr>
            <w:r>
              <w:rPr>
                <w:rFonts w:hint="eastAsia" w:ascii="宋体" w:hAnsi="宋体" w:cs="宋体"/>
                <w:b w:val="0"/>
                <w:bCs/>
                <w:color w:val="000000"/>
                <w:kern w:val="0"/>
                <w:sz w:val="21"/>
                <w:szCs w:val="21"/>
                <w:lang w:val="en-US" w:eastAsia="zh-CN" w:bidi="ar"/>
              </w:rPr>
              <w:t>根据采购方要求，设计符合企业文化活动的线上互动策略并进行互动平台搭建执行，具体要求如下；</w:t>
            </w:r>
          </w:p>
          <w:p>
            <w:pPr>
              <w:widowControl/>
              <w:jc w:val="left"/>
              <w:textAlignment w:val="center"/>
              <w:rPr>
                <w:rFonts w:hint="default" w:ascii="宋体" w:hAnsi="宋体" w:cs="宋体"/>
                <w:b w:val="0"/>
                <w:bCs/>
                <w:color w:val="000000"/>
                <w:kern w:val="0"/>
                <w:sz w:val="21"/>
                <w:szCs w:val="21"/>
                <w:lang w:val="en-US" w:eastAsia="zh-CN" w:bidi="ar"/>
              </w:rPr>
            </w:pPr>
            <w:r>
              <w:rPr>
                <w:rFonts w:hint="eastAsia" w:ascii="宋体" w:hAnsi="宋体" w:cs="宋体"/>
                <w:b w:val="0"/>
                <w:bCs/>
                <w:color w:val="000000"/>
                <w:kern w:val="0"/>
                <w:sz w:val="21"/>
                <w:szCs w:val="21"/>
                <w:lang w:val="en-US" w:eastAsia="zh-CN" w:bidi="ar"/>
              </w:rPr>
              <w:t>（1）须开发原创平台，提供项目整体策划方案、建立互动平台流程、U1设计及功能搭建（不限修改次数直至定稿）；</w:t>
            </w:r>
          </w:p>
          <w:p>
            <w:pPr>
              <w:widowControl/>
              <w:jc w:val="left"/>
              <w:textAlignment w:val="center"/>
              <w:rPr>
                <w:rFonts w:hint="default" w:ascii="宋体" w:hAnsi="宋体" w:cs="宋体"/>
                <w:b w:val="0"/>
                <w:bCs/>
                <w:color w:val="000000"/>
                <w:kern w:val="0"/>
                <w:sz w:val="21"/>
                <w:szCs w:val="21"/>
                <w:lang w:val="en-US" w:eastAsia="zh-CN" w:bidi="ar"/>
              </w:rPr>
            </w:pPr>
            <w:r>
              <w:rPr>
                <w:rFonts w:hint="eastAsia" w:ascii="宋体" w:hAnsi="宋体" w:cs="宋体"/>
                <w:b w:val="0"/>
                <w:bCs/>
                <w:color w:val="000000"/>
                <w:kern w:val="0"/>
                <w:sz w:val="21"/>
                <w:szCs w:val="21"/>
                <w:lang w:val="en-US" w:eastAsia="zh-CN" w:bidi="ar"/>
              </w:rPr>
              <w:t>（2）负责活动整体组织实施、营运执行，活动开展期间需跟踪执行及总结分析；</w:t>
            </w:r>
          </w:p>
        </w:tc>
        <w:tc>
          <w:tcPr>
            <w:tcW w:w="804"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default" w:ascii="宋体" w:hAnsi="宋体" w:cs="宋体"/>
                <w:b w:val="0"/>
                <w:bCs/>
                <w:color w:val="000000"/>
                <w:kern w:val="0"/>
                <w:sz w:val="21"/>
                <w:szCs w:val="21"/>
                <w:lang w:val="en-US" w:eastAsia="zh-CN" w:bidi="ar"/>
              </w:rPr>
            </w:pPr>
            <w:r>
              <w:rPr>
                <w:rFonts w:hint="eastAsia" w:ascii="宋体" w:hAnsi="宋体" w:cs="宋体"/>
                <w:b w:val="0"/>
                <w:bCs/>
                <w:color w:val="000000"/>
                <w:kern w:val="0"/>
                <w:sz w:val="21"/>
                <w:szCs w:val="21"/>
                <w:lang w:val="en-US" w:eastAsia="zh-CN" w:bidi="ar"/>
              </w:rPr>
              <w:t>3期</w:t>
            </w:r>
          </w:p>
        </w:tc>
        <w:tc>
          <w:tcPr>
            <w:tcW w:w="1084" w:type="dxa"/>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textAlignment w:val="center"/>
              <w:rPr>
                <w:rFonts w:ascii="宋体" w:hAnsi="宋体" w:cs="宋体"/>
                <w:color w:val="000000"/>
                <w:kern w:val="0"/>
                <w:sz w:val="24"/>
                <w:lang w:eastAsia="zh-Hans" w:bidi="ar"/>
              </w:rPr>
            </w:pPr>
          </w:p>
        </w:tc>
        <w:tc>
          <w:tcPr>
            <w:tcW w:w="1235" w:type="dxa"/>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textAlignment w:val="center"/>
              <w:rPr>
                <w:rFonts w:ascii="宋体" w:hAnsi="宋体" w:cs="宋体"/>
                <w:color w:val="000000"/>
                <w:kern w:val="0"/>
                <w:sz w:val="24"/>
                <w:lang w:eastAsia="zh-Hans" w:bidi="ar"/>
              </w:rPr>
            </w:pPr>
          </w:p>
        </w:tc>
      </w:tr>
      <w:tr>
        <w:tblPrEx>
          <w:tblCellMar>
            <w:top w:w="15" w:type="dxa"/>
            <w:left w:w="15" w:type="dxa"/>
            <w:bottom w:w="15" w:type="dxa"/>
            <w:right w:w="15" w:type="dxa"/>
          </w:tblCellMar>
        </w:tblPrEx>
        <w:trPr>
          <w:trHeight w:val="1129" w:hRule="atLeast"/>
          <w:jc w:val="center"/>
        </w:trPr>
        <w:tc>
          <w:tcPr>
            <w:tcW w:w="752"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default" w:ascii="宋体" w:hAnsi="宋体" w:cs="宋体"/>
                <w:b/>
                <w:bCs/>
                <w:color w:val="000000"/>
                <w:kern w:val="0"/>
                <w:sz w:val="24"/>
                <w:lang w:val="en-US" w:eastAsia="zh-CN" w:bidi="ar"/>
              </w:rPr>
            </w:pPr>
            <w:r>
              <w:rPr>
                <w:rFonts w:hint="eastAsia" w:ascii="宋体" w:hAnsi="宋体" w:cs="宋体"/>
                <w:b/>
                <w:bCs/>
                <w:color w:val="000000"/>
                <w:kern w:val="0"/>
                <w:sz w:val="24"/>
                <w:lang w:val="en-US" w:eastAsia="zh-CN" w:bidi="ar"/>
              </w:rPr>
              <w:t>9</w:t>
            </w:r>
          </w:p>
        </w:tc>
        <w:tc>
          <w:tcPr>
            <w:tcW w:w="1671" w:type="dxa"/>
            <w:vMerge w:val="restart"/>
            <w:tcBorders>
              <w:top w:val="single" w:color="auto" w:sz="4" w:space="0"/>
              <w:left w:val="single" w:color="auto" w:sz="4" w:space="0"/>
              <w:right w:val="single" w:color="auto" w:sz="4" w:space="0"/>
            </w:tcBorders>
            <w:vAlign w:val="center"/>
          </w:tcPr>
          <w:p>
            <w:pPr>
              <w:widowControl/>
              <w:jc w:val="center"/>
              <w:textAlignment w:val="center"/>
              <w:rPr>
                <w:rFonts w:hint="default" w:ascii="宋体" w:hAnsi="宋体" w:cs="宋体"/>
                <w:b w:val="0"/>
                <w:bCs/>
                <w:color w:val="000000"/>
                <w:kern w:val="0"/>
                <w:sz w:val="21"/>
                <w:szCs w:val="21"/>
                <w:lang w:val="en-US" w:eastAsia="zh-CN" w:bidi="ar"/>
              </w:rPr>
            </w:pPr>
            <w:r>
              <w:rPr>
                <w:rFonts w:hint="eastAsia" w:ascii="宋体" w:hAnsi="宋体" w:cs="宋体"/>
                <w:b w:val="0"/>
                <w:bCs/>
                <w:color w:val="000000"/>
                <w:kern w:val="0"/>
                <w:sz w:val="21"/>
                <w:szCs w:val="21"/>
                <w:lang w:val="en-US" w:eastAsia="zh-CN" w:bidi="ar"/>
              </w:rPr>
              <w:t>直播服务</w:t>
            </w:r>
          </w:p>
        </w:tc>
        <w:tc>
          <w:tcPr>
            <w:tcW w:w="3672" w:type="dxa"/>
            <w:tcBorders>
              <w:top w:val="single" w:color="auto" w:sz="4" w:space="0"/>
              <w:left w:val="single" w:color="auto" w:sz="4" w:space="0"/>
              <w:bottom w:val="single" w:color="auto" w:sz="4" w:space="0"/>
              <w:right w:val="single" w:color="auto" w:sz="4" w:space="0"/>
            </w:tcBorders>
            <w:vAlign w:val="center"/>
          </w:tcPr>
          <w:p>
            <w:pPr>
              <w:widowControl/>
              <w:jc w:val="left"/>
              <w:textAlignment w:val="center"/>
              <w:rPr>
                <w:rFonts w:hint="default" w:ascii="宋体" w:hAnsi="宋体" w:cs="宋体"/>
                <w:b w:val="0"/>
                <w:bCs/>
                <w:color w:val="000000"/>
                <w:kern w:val="0"/>
                <w:sz w:val="21"/>
                <w:szCs w:val="21"/>
                <w:lang w:val="en-US" w:eastAsia="zh-CN" w:bidi="ar"/>
              </w:rPr>
            </w:pPr>
            <w:r>
              <w:rPr>
                <w:rFonts w:hint="eastAsia" w:ascii="宋体" w:hAnsi="宋体" w:cs="宋体"/>
                <w:b w:val="0"/>
                <w:bCs/>
                <w:color w:val="000000"/>
                <w:kern w:val="0"/>
                <w:sz w:val="21"/>
                <w:szCs w:val="21"/>
                <w:lang w:val="en-US" w:eastAsia="zh-CN" w:bidi="ar"/>
              </w:rPr>
              <w:t>视频直播采购需求涵盖摄像、灯光、音频、导播切换、网络推流、场景配套及软件系统等设备，并根据实际直播场景灵活调整设备品类与数量。活动当天安排视频直播人员</w:t>
            </w:r>
            <w:r>
              <w:rPr>
                <w:rFonts w:hint="default" w:ascii="宋体" w:hAnsi="宋体" w:cs="宋体"/>
                <w:b w:val="0"/>
                <w:bCs/>
                <w:color w:val="000000"/>
                <w:kern w:val="0"/>
                <w:sz w:val="21"/>
                <w:szCs w:val="21"/>
                <w:lang w:val="en-US" w:eastAsia="zh-CN" w:bidi="ar"/>
              </w:rPr>
              <w:t>提前到场完成联调测试以确保执行万无一失。</w:t>
            </w:r>
          </w:p>
        </w:tc>
        <w:tc>
          <w:tcPr>
            <w:tcW w:w="804"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default" w:ascii="宋体" w:hAnsi="宋体" w:cs="宋体"/>
                <w:b w:val="0"/>
                <w:bCs/>
                <w:color w:val="000000"/>
                <w:kern w:val="0"/>
                <w:sz w:val="21"/>
                <w:szCs w:val="21"/>
                <w:lang w:val="en-US" w:eastAsia="zh-CN" w:bidi="ar"/>
              </w:rPr>
            </w:pPr>
            <w:r>
              <w:rPr>
                <w:rFonts w:hint="eastAsia" w:ascii="宋体" w:hAnsi="宋体" w:cs="宋体"/>
                <w:b w:val="0"/>
                <w:bCs/>
                <w:color w:val="000000"/>
                <w:kern w:val="0"/>
                <w:sz w:val="21"/>
                <w:szCs w:val="21"/>
                <w:lang w:val="en-US" w:eastAsia="zh-CN" w:bidi="ar"/>
              </w:rPr>
              <w:t>2场</w:t>
            </w:r>
          </w:p>
        </w:tc>
        <w:tc>
          <w:tcPr>
            <w:tcW w:w="1084" w:type="dxa"/>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textAlignment w:val="center"/>
              <w:rPr>
                <w:rFonts w:ascii="宋体" w:hAnsi="宋体" w:cs="宋体"/>
                <w:color w:val="000000"/>
                <w:kern w:val="0"/>
                <w:sz w:val="24"/>
                <w:lang w:eastAsia="zh-Hans" w:bidi="ar"/>
              </w:rPr>
            </w:pPr>
          </w:p>
        </w:tc>
        <w:tc>
          <w:tcPr>
            <w:tcW w:w="1235" w:type="dxa"/>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textAlignment w:val="center"/>
              <w:rPr>
                <w:rFonts w:ascii="宋体" w:hAnsi="宋体" w:cs="宋体"/>
                <w:color w:val="000000"/>
                <w:kern w:val="0"/>
                <w:sz w:val="24"/>
                <w:lang w:eastAsia="zh-Hans" w:bidi="ar"/>
              </w:rPr>
            </w:pPr>
          </w:p>
        </w:tc>
      </w:tr>
      <w:tr>
        <w:tblPrEx>
          <w:tblCellMar>
            <w:top w:w="15" w:type="dxa"/>
            <w:left w:w="15" w:type="dxa"/>
            <w:bottom w:w="15" w:type="dxa"/>
            <w:right w:w="15" w:type="dxa"/>
          </w:tblCellMar>
        </w:tblPrEx>
        <w:trPr>
          <w:trHeight w:val="1129" w:hRule="atLeast"/>
          <w:jc w:val="center"/>
        </w:trPr>
        <w:tc>
          <w:tcPr>
            <w:tcW w:w="752"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default" w:ascii="宋体" w:hAnsi="宋体" w:cs="宋体"/>
                <w:b/>
                <w:bCs/>
                <w:color w:val="000000"/>
                <w:kern w:val="0"/>
                <w:sz w:val="24"/>
                <w:lang w:val="en-US" w:eastAsia="zh-CN" w:bidi="ar"/>
              </w:rPr>
            </w:pPr>
            <w:r>
              <w:rPr>
                <w:rFonts w:hint="eastAsia" w:ascii="宋体" w:hAnsi="宋体" w:cs="宋体"/>
                <w:b/>
                <w:bCs/>
                <w:color w:val="000000"/>
                <w:kern w:val="0"/>
                <w:sz w:val="24"/>
                <w:lang w:val="en-US" w:eastAsia="zh-CN" w:bidi="ar"/>
              </w:rPr>
              <w:t>10</w:t>
            </w:r>
          </w:p>
        </w:tc>
        <w:tc>
          <w:tcPr>
            <w:tcW w:w="1671" w:type="dxa"/>
            <w:vMerge w:val="continue"/>
            <w:tcBorders>
              <w:left w:val="single" w:color="auto" w:sz="4" w:space="0"/>
              <w:bottom w:val="single" w:color="auto" w:sz="4" w:space="0"/>
              <w:right w:val="single" w:color="auto" w:sz="4" w:space="0"/>
            </w:tcBorders>
            <w:vAlign w:val="center"/>
          </w:tcPr>
          <w:p>
            <w:pPr>
              <w:widowControl/>
              <w:numPr>
                <w:ilvl w:val="0"/>
                <w:numId w:val="0"/>
              </w:numPr>
              <w:spacing w:line="360" w:lineRule="auto"/>
              <w:jc w:val="center"/>
              <w:textAlignment w:val="center"/>
              <w:rPr>
                <w:rFonts w:hint="default" w:ascii="宋体" w:hAnsi="宋体" w:cs="宋体"/>
                <w:b w:val="0"/>
                <w:bCs w:val="0"/>
                <w:color w:val="000000"/>
                <w:sz w:val="24"/>
                <w:szCs w:val="24"/>
                <w:lang w:val="en-US" w:eastAsia="zh-CN"/>
              </w:rPr>
            </w:pPr>
          </w:p>
        </w:tc>
        <w:tc>
          <w:tcPr>
            <w:tcW w:w="3672" w:type="dxa"/>
            <w:tcBorders>
              <w:top w:val="single" w:color="auto" w:sz="4" w:space="0"/>
              <w:left w:val="single" w:color="auto" w:sz="4" w:space="0"/>
              <w:bottom w:val="single" w:color="auto" w:sz="4" w:space="0"/>
              <w:right w:val="single" w:color="auto" w:sz="4" w:space="0"/>
            </w:tcBorders>
            <w:vAlign w:val="center"/>
          </w:tcPr>
          <w:p>
            <w:pPr>
              <w:widowControl/>
              <w:jc w:val="left"/>
              <w:textAlignment w:val="center"/>
              <w:rPr>
                <w:rFonts w:hint="eastAsia" w:ascii="宋体" w:hAnsi="宋体" w:cs="宋体"/>
                <w:b w:val="0"/>
                <w:bCs/>
                <w:color w:val="000000"/>
                <w:kern w:val="0"/>
                <w:sz w:val="21"/>
                <w:szCs w:val="21"/>
                <w:lang w:val="en-US" w:eastAsia="zh-CN" w:bidi="ar"/>
              </w:rPr>
            </w:pPr>
            <w:r>
              <w:rPr>
                <w:rFonts w:hint="eastAsia" w:ascii="宋体" w:hAnsi="宋体" w:cs="宋体"/>
                <w:b w:val="0"/>
                <w:bCs/>
                <w:color w:val="000000"/>
                <w:kern w:val="0"/>
                <w:sz w:val="21"/>
                <w:szCs w:val="21"/>
                <w:lang w:val="en-US" w:eastAsia="zh-CN" w:bidi="ar"/>
              </w:rPr>
              <w:t>图片直播采购需求包括具备无线传输功能的全画幅相机与专业镜头，以及保障上传的5G/4G聚合路由器等网络设备，活动当天安排</w:t>
            </w:r>
            <w:r>
              <w:rPr>
                <w:rFonts w:hint="default" w:ascii="宋体" w:hAnsi="宋体" w:cs="宋体"/>
                <w:b w:val="0"/>
                <w:bCs/>
                <w:color w:val="000000"/>
                <w:kern w:val="0"/>
                <w:sz w:val="21"/>
                <w:szCs w:val="21"/>
                <w:lang w:val="en-US" w:eastAsia="zh-CN" w:bidi="ar"/>
              </w:rPr>
              <w:t>摄影</w:t>
            </w:r>
            <w:r>
              <w:rPr>
                <w:rFonts w:hint="eastAsia" w:ascii="宋体" w:hAnsi="宋体" w:cs="宋体"/>
                <w:b w:val="0"/>
                <w:bCs/>
                <w:color w:val="000000"/>
                <w:kern w:val="0"/>
                <w:sz w:val="21"/>
                <w:szCs w:val="21"/>
                <w:lang w:val="en-US" w:eastAsia="zh-CN" w:bidi="ar"/>
              </w:rPr>
              <w:t>和图片</w:t>
            </w:r>
            <w:r>
              <w:rPr>
                <w:rFonts w:hint="default" w:ascii="宋体" w:hAnsi="宋体" w:cs="宋体"/>
                <w:b w:val="0"/>
                <w:bCs/>
                <w:color w:val="000000"/>
                <w:kern w:val="0"/>
                <w:sz w:val="21"/>
                <w:szCs w:val="21"/>
                <w:lang w:val="en-US" w:eastAsia="zh-CN" w:bidi="ar"/>
              </w:rPr>
              <w:t>精修</w:t>
            </w:r>
            <w:r>
              <w:rPr>
                <w:rFonts w:hint="eastAsia" w:ascii="宋体" w:hAnsi="宋体" w:cs="宋体"/>
                <w:b w:val="0"/>
                <w:bCs/>
                <w:color w:val="000000"/>
                <w:kern w:val="0"/>
                <w:sz w:val="21"/>
                <w:szCs w:val="21"/>
                <w:lang w:val="en-US" w:eastAsia="zh-CN" w:bidi="ar"/>
              </w:rPr>
              <w:t>人员</w:t>
            </w:r>
            <w:r>
              <w:rPr>
                <w:rFonts w:hint="default" w:ascii="宋体" w:hAnsi="宋体" w:cs="宋体"/>
                <w:b w:val="0"/>
                <w:bCs/>
                <w:color w:val="000000"/>
                <w:kern w:val="0"/>
                <w:sz w:val="21"/>
                <w:szCs w:val="21"/>
                <w:lang w:val="en-US" w:eastAsia="zh-CN" w:bidi="ar"/>
              </w:rPr>
              <w:t>提前到场完成联调测试以确保执行万无一失。</w:t>
            </w:r>
          </w:p>
        </w:tc>
        <w:tc>
          <w:tcPr>
            <w:tcW w:w="804"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default" w:ascii="宋体" w:hAnsi="宋体" w:cs="宋体"/>
                <w:b w:val="0"/>
                <w:bCs/>
                <w:color w:val="000000"/>
                <w:kern w:val="0"/>
                <w:sz w:val="21"/>
                <w:szCs w:val="21"/>
                <w:lang w:val="en-US" w:eastAsia="zh-CN" w:bidi="ar"/>
              </w:rPr>
            </w:pPr>
            <w:r>
              <w:rPr>
                <w:rFonts w:hint="eastAsia" w:ascii="宋体" w:hAnsi="宋体" w:cs="宋体"/>
                <w:b w:val="0"/>
                <w:bCs/>
                <w:color w:val="000000"/>
                <w:kern w:val="0"/>
                <w:sz w:val="21"/>
                <w:szCs w:val="21"/>
                <w:lang w:val="en-US" w:eastAsia="zh-CN" w:bidi="ar"/>
              </w:rPr>
              <w:t>2场</w:t>
            </w:r>
          </w:p>
        </w:tc>
        <w:tc>
          <w:tcPr>
            <w:tcW w:w="1084" w:type="dxa"/>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textAlignment w:val="center"/>
              <w:rPr>
                <w:rFonts w:ascii="宋体" w:hAnsi="宋体" w:cs="宋体"/>
                <w:color w:val="000000"/>
                <w:kern w:val="0"/>
                <w:sz w:val="24"/>
                <w:lang w:eastAsia="zh-Hans" w:bidi="ar"/>
              </w:rPr>
            </w:pPr>
          </w:p>
        </w:tc>
        <w:tc>
          <w:tcPr>
            <w:tcW w:w="1235" w:type="dxa"/>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textAlignment w:val="center"/>
              <w:rPr>
                <w:rFonts w:ascii="宋体" w:hAnsi="宋体" w:cs="宋体"/>
                <w:color w:val="000000"/>
                <w:kern w:val="0"/>
                <w:sz w:val="24"/>
                <w:lang w:eastAsia="zh-Hans" w:bidi="ar"/>
              </w:rPr>
            </w:pPr>
          </w:p>
        </w:tc>
      </w:tr>
    </w:tbl>
    <w:p>
      <w:pPr>
        <w:numPr>
          <w:ilvl w:val="255"/>
          <w:numId w:val="0"/>
        </w:numPr>
      </w:pPr>
    </w:p>
    <w:p>
      <w:pPr>
        <w:shd w:val="clear" w:color="auto" w:fill="FFFFFF" w:themeFill="background1"/>
        <w:spacing w:line="360" w:lineRule="auto"/>
        <w:jc w:val="left"/>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供应商名称</w:t>
      </w:r>
      <w:r>
        <w:rPr>
          <w:rFonts w:hint="eastAsia" w:asciiTheme="minorEastAsia" w:hAnsiTheme="minorEastAsia" w:eastAsiaTheme="minorEastAsia" w:cstheme="minorEastAsia"/>
          <w:b/>
          <w:bCs/>
          <w:sz w:val="24"/>
        </w:rPr>
        <w:t>（每页加盖公章）</w:t>
      </w:r>
      <w:r>
        <w:rPr>
          <w:rFonts w:hint="eastAsia" w:asciiTheme="minorEastAsia" w:hAnsiTheme="minorEastAsia" w:eastAsiaTheme="minorEastAsia" w:cstheme="minorEastAsia"/>
          <w:sz w:val="24"/>
        </w:rPr>
        <w:t>：</w:t>
      </w:r>
    </w:p>
    <w:p>
      <w:pPr>
        <w:shd w:val="clear" w:color="auto" w:fill="FFFFFF" w:themeFill="background1"/>
        <w:spacing w:line="360" w:lineRule="auto"/>
        <w:jc w:val="left"/>
        <w:rPr>
          <w:rFonts w:asciiTheme="minorEastAsia" w:hAnsiTheme="minorEastAsia" w:eastAsiaTheme="minorEastAsia" w:cstheme="minorEastAsia"/>
          <w:sz w:val="24"/>
          <w:u w:val="single"/>
        </w:rPr>
      </w:pPr>
      <w:r>
        <w:rPr>
          <w:rFonts w:hint="eastAsia" w:asciiTheme="minorEastAsia" w:hAnsiTheme="minorEastAsia" w:eastAsiaTheme="minorEastAsia" w:cstheme="minorEastAsia"/>
          <w:sz w:val="24"/>
        </w:rPr>
        <w:t>法人/授权代表</w:t>
      </w:r>
      <w:r>
        <w:rPr>
          <w:rFonts w:asciiTheme="minorEastAsia" w:hAnsiTheme="minorEastAsia" w:eastAsiaTheme="minorEastAsia" w:cstheme="minorEastAsia"/>
          <w:b/>
          <w:bCs/>
          <w:sz w:val="24"/>
        </w:rPr>
        <w:t>(签字或盖章)</w:t>
      </w:r>
      <w:r>
        <w:rPr>
          <w:rFonts w:hint="eastAsia" w:asciiTheme="minorEastAsia" w:hAnsiTheme="minorEastAsia" w:eastAsiaTheme="minorEastAsia" w:cstheme="minorEastAsia"/>
          <w:sz w:val="24"/>
        </w:rPr>
        <w:t>：</w:t>
      </w:r>
    </w:p>
    <w:p>
      <w:pPr>
        <w:shd w:val="clear" w:color="auto" w:fill="FFFFFF" w:themeFill="background1"/>
        <w:spacing w:line="360" w:lineRule="auto"/>
        <w:jc w:val="left"/>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联系电话：</w:t>
      </w:r>
    </w:p>
    <w:p>
      <w:pPr>
        <w:shd w:val="clear" w:color="auto" w:fill="FFFFFF" w:themeFill="background1"/>
        <w:spacing w:line="360" w:lineRule="auto"/>
        <w:jc w:val="left"/>
        <w:rPr>
          <w:rFonts w:asciiTheme="minorEastAsia" w:hAnsiTheme="minorEastAsia" w:eastAsiaTheme="minorEastAsia" w:cstheme="minorEastAsia"/>
          <w:sz w:val="20"/>
          <w:szCs w:val="20"/>
        </w:rPr>
      </w:pPr>
      <w:r>
        <w:rPr>
          <w:rFonts w:hint="eastAsia" w:asciiTheme="minorEastAsia" w:hAnsiTheme="minorEastAsia" w:eastAsiaTheme="minorEastAsia" w:cstheme="minorEastAsia"/>
          <w:sz w:val="24"/>
        </w:rPr>
        <w:t>报价时间：</w:t>
      </w:r>
      <w:r>
        <w:rPr>
          <w:rFonts w:hint="eastAsia" w:asciiTheme="minorEastAsia" w:hAnsiTheme="minorEastAsia" w:eastAsiaTheme="minorEastAsia" w:cstheme="minorEastAsia"/>
          <w:sz w:val="20"/>
          <w:szCs w:val="20"/>
        </w:rPr>
        <w:br w:type="page"/>
      </w:r>
    </w:p>
    <w:p>
      <w:pPr>
        <w:pStyle w:val="36"/>
        <w:tabs>
          <w:tab w:val="left" w:pos="588"/>
        </w:tabs>
        <w:snapToGrid w:val="0"/>
        <w:spacing w:before="0" w:after="156" w:afterLines="50" w:line="360" w:lineRule="auto"/>
        <w:rPr>
          <w:rFonts w:ascii="宋体" w:hAnsi="宋体" w:cs="宋体"/>
          <w:sz w:val="28"/>
          <w:szCs w:val="28"/>
        </w:rPr>
      </w:pPr>
      <w:r>
        <w:rPr>
          <w:rFonts w:hint="eastAsia" w:ascii="宋体" w:hAnsi="宋体" w:cs="宋体"/>
          <w:sz w:val="28"/>
          <w:szCs w:val="28"/>
        </w:rPr>
        <w:t>四、项目服务方案</w:t>
      </w:r>
    </w:p>
    <w:p>
      <w:pPr>
        <w:shd w:val="clear" w:color="auto" w:fill="FFFFFF" w:themeFill="background1"/>
        <w:spacing w:line="360" w:lineRule="auto"/>
        <w:jc w:val="left"/>
        <w:rPr>
          <w:rFonts w:asciiTheme="minorEastAsia" w:hAnsiTheme="minorEastAsia" w:eastAsiaTheme="minorEastAsia" w:cstheme="minorEastAsia"/>
          <w:sz w:val="20"/>
          <w:szCs w:val="20"/>
        </w:rPr>
      </w:pPr>
    </w:p>
    <w:p>
      <w:pPr>
        <w:shd w:val="clear" w:color="auto" w:fill="FFFFFF" w:themeFill="background1"/>
        <w:spacing w:line="360" w:lineRule="auto"/>
        <w:jc w:val="left"/>
        <w:rPr>
          <w:rFonts w:ascii="宋体" w:hAnsi="宋体" w:cs="宋体"/>
          <w:b/>
          <w:bCs/>
          <w:sz w:val="24"/>
        </w:rPr>
      </w:pPr>
      <w:r>
        <w:rPr>
          <w:rFonts w:hint="eastAsia" w:ascii="宋体" w:hAnsi="宋体" w:cs="宋体"/>
          <w:sz w:val="24"/>
        </w:rPr>
        <w:t>供应商名称</w:t>
      </w:r>
      <w:r>
        <w:rPr>
          <w:rFonts w:hint="eastAsia" w:ascii="宋体" w:hAnsi="宋体" w:cs="宋体"/>
          <w:b/>
          <w:bCs/>
          <w:sz w:val="24"/>
        </w:rPr>
        <w:t>（加盖公章）：</w:t>
      </w:r>
    </w:p>
    <w:p>
      <w:pPr>
        <w:pStyle w:val="33"/>
        <w:spacing w:line="360" w:lineRule="auto"/>
        <w:rPr>
          <w:rFonts w:ascii="宋体" w:hAnsi="宋体" w:cs="宋体"/>
          <w:sz w:val="24"/>
        </w:rPr>
      </w:pPr>
    </w:p>
    <w:p>
      <w:pPr>
        <w:spacing w:line="360" w:lineRule="auto"/>
        <w:rPr>
          <w:rFonts w:ascii="宋体" w:hAnsi="宋体" w:cs="宋体"/>
          <w:sz w:val="24"/>
        </w:rPr>
      </w:pPr>
      <w:r>
        <w:rPr>
          <w:rFonts w:hint="eastAsia" w:ascii="宋体" w:hAnsi="宋体" w:cs="宋体"/>
          <w:sz w:val="24"/>
        </w:rPr>
        <w:t>供应商需根据项目目标和服务内容关键技术指标，拟定具体合理的服务方案。项目服务方案内容自拟，主要内容应包括：</w:t>
      </w:r>
    </w:p>
    <w:p>
      <w:pPr>
        <w:spacing w:line="360" w:lineRule="auto"/>
        <w:rPr>
          <w:rFonts w:ascii="宋体" w:hAnsi="宋体" w:cs="宋体"/>
          <w:sz w:val="24"/>
        </w:rPr>
      </w:pPr>
    </w:p>
    <w:p>
      <w:pPr>
        <w:spacing w:line="360" w:lineRule="auto"/>
        <w:rPr>
          <w:rFonts w:ascii="宋体" w:hAnsi="宋体" w:cs="宋体"/>
          <w:sz w:val="24"/>
        </w:rPr>
      </w:pPr>
      <w:r>
        <w:rPr>
          <w:rFonts w:hint="eastAsia" w:ascii="宋体" w:hAnsi="宋体" w:cs="宋体"/>
          <w:sz w:val="24"/>
        </w:rPr>
        <w:t>1、对项目服务要求的理解。</w:t>
      </w:r>
    </w:p>
    <w:p>
      <w:pPr>
        <w:spacing w:line="360" w:lineRule="auto"/>
        <w:rPr>
          <w:rFonts w:ascii="宋体" w:hAnsi="宋体" w:cs="宋体"/>
          <w:sz w:val="24"/>
        </w:rPr>
      </w:pPr>
      <w:r>
        <w:rPr>
          <w:rFonts w:hint="eastAsia" w:ascii="宋体" w:hAnsi="宋体" w:cs="宋体"/>
          <w:sz w:val="24"/>
        </w:rPr>
        <w:t>2、项目服务要求的具体解决方案，</w:t>
      </w:r>
    </w:p>
    <w:p>
      <w:pPr>
        <w:spacing w:line="360" w:lineRule="auto"/>
        <w:rPr>
          <w:rFonts w:ascii="宋体" w:hAnsi="宋体" w:cs="宋体"/>
          <w:sz w:val="24"/>
        </w:rPr>
      </w:pPr>
      <w:r>
        <w:rPr>
          <w:rFonts w:hint="eastAsia" w:ascii="宋体" w:hAnsi="宋体" w:cs="宋体"/>
          <w:sz w:val="24"/>
        </w:rPr>
        <w:t>3、执行保障方案。供应商需合理安排物料制作、人员、时间计划、线上线下执行维护运营，制定调整优化与应急保障预案并做出相应的服务承诺，确保做好各项准备工作，及时完成采购文件中所规定的各项任务；需至少安排1名项目负责人，根据采购方要求统筹开展项目管理。</w:t>
      </w:r>
    </w:p>
    <w:p>
      <w:pPr>
        <w:spacing w:line="360" w:lineRule="auto"/>
        <w:rPr>
          <w:rFonts w:ascii="宋体" w:hAnsi="宋体" w:cs="宋体"/>
          <w:sz w:val="24"/>
        </w:rPr>
      </w:pPr>
      <w:r>
        <w:rPr>
          <w:rFonts w:hint="eastAsia" w:ascii="宋体" w:hAnsi="宋体" w:cs="宋体"/>
          <w:sz w:val="24"/>
        </w:rPr>
        <w:t>4、项目实施进度计划；</w:t>
      </w:r>
    </w:p>
    <w:p>
      <w:pPr>
        <w:spacing w:line="360" w:lineRule="auto"/>
        <w:rPr>
          <w:rFonts w:ascii="宋体" w:hAnsi="宋体" w:cs="宋体"/>
          <w:sz w:val="24"/>
        </w:rPr>
      </w:pPr>
      <w:r>
        <w:rPr>
          <w:rFonts w:hint="eastAsia" w:ascii="宋体" w:hAnsi="宋体" w:cs="宋体"/>
          <w:sz w:val="24"/>
        </w:rPr>
        <w:t>5、服务质量保证措施；</w:t>
      </w:r>
    </w:p>
    <w:p>
      <w:pPr>
        <w:spacing w:line="360" w:lineRule="auto"/>
        <w:rPr>
          <w:rFonts w:ascii="宋体" w:hAnsi="宋体" w:cs="宋体"/>
          <w:sz w:val="24"/>
        </w:rPr>
      </w:pPr>
      <w:r>
        <w:rPr>
          <w:rFonts w:hint="eastAsia" w:ascii="宋体" w:hAnsi="宋体" w:cs="宋体"/>
          <w:sz w:val="24"/>
        </w:rPr>
        <w:t>6、项目服务团队及技术资质。</w:t>
      </w:r>
    </w:p>
    <w:p>
      <w:pPr>
        <w:spacing w:line="360" w:lineRule="auto"/>
        <w:rPr>
          <w:rStyle w:val="44"/>
        </w:rPr>
      </w:pPr>
    </w:p>
    <w:p>
      <w:pPr>
        <w:pStyle w:val="36"/>
        <w:tabs>
          <w:tab w:val="left" w:pos="588"/>
        </w:tabs>
        <w:snapToGrid w:val="0"/>
        <w:spacing w:before="0" w:after="156" w:afterLines="50" w:line="360" w:lineRule="auto"/>
        <w:rPr>
          <w:rFonts w:ascii="宋体" w:hAnsi="宋体" w:cs="宋体"/>
          <w:sz w:val="28"/>
          <w:szCs w:val="28"/>
        </w:rPr>
      </w:pPr>
      <w:r>
        <w:rPr>
          <w:rFonts w:hint="eastAsia" w:asciiTheme="minorEastAsia" w:hAnsiTheme="minorEastAsia" w:eastAsiaTheme="minorEastAsia" w:cstheme="minorEastAsia"/>
          <w:sz w:val="20"/>
          <w:szCs w:val="20"/>
        </w:rPr>
        <w:br w:type="page"/>
      </w:r>
      <w:bookmarkStart w:id="3" w:name="_Toc54357656"/>
      <w:bookmarkStart w:id="4" w:name="_Toc1651899"/>
      <w:bookmarkStart w:id="5" w:name="_Toc475472674"/>
      <w:r>
        <w:rPr>
          <w:rFonts w:hint="eastAsia" w:ascii="宋体" w:hAnsi="宋体" w:cs="宋体"/>
          <w:sz w:val="28"/>
          <w:szCs w:val="28"/>
        </w:rPr>
        <w:t>五、授权代表证明资料</w:t>
      </w:r>
    </w:p>
    <w:p>
      <w:pPr>
        <w:pStyle w:val="3"/>
        <w:spacing w:before="0" w:after="0"/>
        <w:jc w:val="center"/>
        <w:rPr>
          <w:rFonts w:ascii="宋体" w:hAnsi="宋体" w:eastAsia="宋体" w:cs="宋体"/>
          <w:sz w:val="24"/>
          <w:szCs w:val="24"/>
        </w:rPr>
      </w:pPr>
      <w:r>
        <w:rPr>
          <w:rFonts w:hint="eastAsia" w:ascii="宋体" w:hAnsi="宋体" w:eastAsia="宋体" w:cs="宋体"/>
          <w:sz w:val="24"/>
          <w:szCs w:val="24"/>
        </w:rPr>
        <w:t>（一）法定代表人证明</w:t>
      </w:r>
      <w:bookmarkEnd w:id="3"/>
      <w:bookmarkEnd w:id="4"/>
      <w:bookmarkEnd w:id="5"/>
      <w:r>
        <w:rPr>
          <w:rFonts w:hint="eastAsia" w:ascii="宋体" w:hAnsi="宋体" w:eastAsia="宋体" w:cs="宋体"/>
          <w:sz w:val="24"/>
          <w:szCs w:val="24"/>
        </w:rPr>
        <w:t>书</w:t>
      </w:r>
    </w:p>
    <w:p>
      <w:pPr>
        <w:jc w:val="center"/>
        <w:rPr>
          <w:rFonts w:ascii="宋体" w:hAnsi="宋体" w:cs="宋体"/>
          <w:b/>
          <w:sz w:val="24"/>
        </w:rPr>
      </w:pPr>
    </w:p>
    <w:p>
      <w:pPr>
        <w:tabs>
          <w:tab w:val="left" w:pos="8364"/>
        </w:tabs>
        <w:snapToGrid w:val="0"/>
        <w:spacing w:line="360" w:lineRule="auto"/>
        <w:ind w:right="-58"/>
        <w:rPr>
          <w:rFonts w:ascii="宋体" w:hAnsi="宋体"/>
          <w:szCs w:val="21"/>
          <w:u w:val="single"/>
        </w:rPr>
      </w:pPr>
    </w:p>
    <w:p>
      <w:pPr>
        <w:tabs>
          <w:tab w:val="left" w:pos="8364"/>
        </w:tabs>
        <w:snapToGrid w:val="0"/>
        <w:spacing w:line="360" w:lineRule="auto"/>
        <w:ind w:right="-58"/>
        <w:rPr>
          <w:rFonts w:ascii="宋体" w:hAnsi="宋体"/>
          <w:sz w:val="24"/>
        </w:rPr>
      </w:pPr>
      <w:r>
        <w:rPr>
          <w:rFonts w:hint="eastAsia" w:ascii="宋体" w:hAnsi="宋体"/>
          <w:sz w:val="24"/>
        </w:rPr>
        <w:t>兹证明，</w:t>
      </w:r>
      <w:sdt>
        <w:sdtPr>
          <w:rPr>
            <w:rFonts w:hint="eastAsia" w:ascii="宋体" w:hAnsi="宋体"/>
            <w:b/>
            <w:sz w:val="24"/>
            <w:u w:val="single"/>
          </w:rPr>
          <w:id w:val="484518248"/>
          <w:placeholder>
            <w:docPart w:val="{97bcf3fb-aa9a-489a-a27e-a57d9b02bcaa}"/>
          </w:placeholder>
        </w:sdtPr>
        <w:sdtEndPr>
          <w:rPr>
            <w:rFonts w:hint="eastAsia" w:ascii="宋体" w:hAnsi="宋体"/>
            <w:b/>
            <w:sz w:val="24"/>
            <w:u w:val="single"/>
          </w:rPr>
        </w:sdtEndPr>
        <w:sdtContent>
          <w:sdt>
            <w:sdtPr>
              <w:rPr>
                <w:rFonts w:hint="eastAsia" w:ascii="宋体" w:hAnsi="宋体" w:cs="黑体"/>
                <w:sz w:val="24"/>
              </w:rPr>
              <w:id w:val="-1269774949"/>
              <w:placeholder>
                <w:docPart w:val="{ce3bdc1a-c67e-4f47-8881-0f0385fac750}"/>
              </w:placeholder>
              <w:showingPlcHdr/>
            </w:sdtPr>
            <w:sdtEndPr>
              <w:rPr>
                <w:rFonts w:hint="eastAsia" w:ascii="宋体" w:hAnsi="宋体" w:cs="黑体"/>
                <w:sz w:val="24"/>
              </w:rPr>
            </w:sdtEndPr>
            <w:sdtContent>
              <w:r>
                <w:rPr>
                  <w:rFonts w:ascii="宋体" w:hAnsi="宋体"/>
                  <w:color w:val="0000FF"/>
                  <w:sz w:val="24"/>
                  <w:u w:val="single"/>
                </w:rPr>
                <w:t>单击此处输入文字。</w:t>
              </w:r>
            </w:sdtContent>
          </w:sdt>
        </w:sdtContent>
      </w:sdt>
      <w:r>
        <w:rPr>
          <w:rFonts w:hint="eastAsia" w:ascii="宋体" w:hAnsi="宋体"/>
          <w:sz w:val="24"/>
        </w:rPr>
        <w:t>先生/女士，现任我单位</w:t>
      </w:r>
      <w:sdt>
        <w:sdtPr>
          <w:rPr>
            <w:rFonts w:hint="eastAsia" w:ascii="宋体" w:hAnsi="宋体"/>
            <w:b/>
            <w:sz w:val="24"/>
            <w:u w:val="single"/>
          </w:rPr>
          <w:id w:val="618953877"/>
          <w:placeholder>
            <w:docPart w:val="{b60cc218-8537-4ec9-96c4-57fe4cf1ff0e}"/>
          </w:placeholder>
        </w:sdtPr>
        <w:sdtEndPr>
          <w:rPr>
            <w:rFonts w:hint="eastAsia" w:ascii="宋体" w:hAnsi="宋体"/>
            <w:b/>
            <w:sz w:val="24"/>
            <w:u w:val="single"/>
          </w:rPr>
        </w:sdtEndPr>
        <w:sdtContent>
          <w:sdt>
            <w:sdtPr>
              <w:rPr>
                <w:rFonts w:hint="eastAsia" w:ascii="宋体" w:hAnsi="宋体" w:cs="黑体"/>
                <w:sz w:val="24"/>
              </w:rPr>
              <w:id w:val="572552316"/>
              <w:placeholder>
                <w:docPart w:val="{1fd848b9-32d7-483a-bec6-db0bf33486de}"/>
              </w:placeholder>
              <w:showingPlcHdr/>
            </w:sdtPr>
            <w:sdtEndPr>
              <w:rPr>
                <w:rFonts w:hint="eastAsia" w:ascii="宋体" w:hAnsi="宋体" w:cs="黑体"/>
                <w:sz w:val="24"/>
              </w:rPr>
            </w:sdtEndPr>
            <w:sdtContent>
              <w:r>
                <w:rPr>
                  <w:rFonts w:ascii="宋体" w:hAnsi="宋体"/>
                  <w:color w:val="0000FF"/>
                  <w:sz w:val="24"/>
                  <w:u w:val="single"/>
                </w:rPr>
                <w:t>单击此处输入文字。</w:t>
              </w:r>
            </w:sdtContent>
          </w:sdt>
        </w:sdtContent>
      </w:sdt>
      <w:r>
        <w:rPr>
          <w:rFonts w:hint="eastAsia" w:ascii="宋体" w:hAnsi="宋体"/>
          <w:sz w:val="24"/>
        </w:rPr>
        <w:t>职务，为我单位法定代表人。</w:t>
      </w:r>
    </w:p>
    <w:p>
      <w:pPr>
        <w:tabs>
          <w:tab w:val="left" w:pos="8364"/>
        </w:tabs>
        <w:snapToGrid w:val="0"/>
        <w:spacing w:line="360" w:lineRule="auto"/>
        <w:ind w:right="-58" w:firstLine="960" w:firstLineChars="400"/>
        <w:rPr>
          <w:rFonts w:ascii="宋体" w:hAnsi="宋体"/>
          <w:sz w:val="24"/>
        </w:rPr>
      </w:pPr>
    </w:p>
    <w:p>
      <w:pPr>
        <w:tabs>
          <w:tab w:val="left" w:pos="8364"/>
        </w:tabs>
        <w:snapToGrid w:val="0"/>
        <w:spacing w:line="360" w:lineRule="auto"/>
        <w:ind w:right="-58"/>
        <w:rPr>
          <w:rFonts w:ascii="宋体" w:hAnsi="宋体"/>
          <w:sz w:val="24"/>
        </w:rPr>
      </w:pPr>
      <w:r>
        <w:rPr>
          <w:rFonts w:hint="eastAsia" w:ascii="宋体" w:hAnsi="宋体"/>
          <w:sz w:val="24"/>
        </w:rPr>
        <w:t>签发日期：</w:t>
      </w:r>
      <w:sdt>
        <w:sdtPr>
          <w:rPr>
            <w:rFonts w:hint="eastAsia" w:ascii="宋体" w:hAnsi="宋体"/>
            <w:sz w:val="24"/>
          </w:rPr>
          <w:id w:val="-1364048670"/>
          <w:placeholder>
            <w:docPart w:val="{3dcf4598-55f4-4fc3-9caa-9f87cdffeded}"/>
          </w:placeholder>
          <w:showingPlcHdr/>
          <w:date>
            <w:dateFormat w:val="yyyy/M/d"/>
            <w:lid w:val="zh-CN"/>
            <w:storeMappedDataAs w:val="datetime"/>
            <w:calendar w:val="gregorian"/>
          </w:date>
        </w:sdtPr>
        <w:sdtEndPr>
          <w:rPr>
            <w:rFonts w:hint="eastAsia" w:ascii="宋体" w:hAnsi="宋体"/>
            <w:sz w:val="24"/>
          </w:rPr>
        </w:sdtEndPr>
        <w:sdtContent>
          <w:r>
            <w:rPr>
              <w:rFonts w:ascii="宋体" w:hAnsi="宋体"/>
              <w:color w:val="0000FF"/>
              <w:sz w:val="24"/>
            </w:rPr>
            <w:t>单击此处输入日期。</w:t>
          </w:r>
        </w:sdtContent>
      </w:sdt>
    </w:p>
    <w:p>
      <w:pPr>
        <w:tabs>
          <w:tab w:val="left" w:pos="8364"/>
        </w:tabs>
        <w:snapToGrid w:val="0"/>
        <w:spacing w:line="360" w:lineRule="auto"/>
        <w:ind w:right="-58"/>
        <w:rPr>
          <w:rFonts w:ascii="宋体" w:hAnsi="宋体"/>
          <w:sz w:val="24"/>
        </w:rPr>
      </w:pPr>
    </w:p>
    <w:p>
      <w:pPr>
        <w:tabs>
          <w:tab w:val="left" w:pos="8364"/>
        </w:tabs>
        <w:snapToGrid w:val="0"/>
        <w:spacing w:line="360" w:lineRule="auto"/>
        <w:ind w:right="-58"/>
        <w:rPr>
          <w:rFonts w:ascii="宋体" w:hAnsi="宋体"/>
          <w:sz w:val="24"/>
        </w:rPr>
      </w:pPr>
      <w:r>
        <w:rPr>
          <w:rFonts w:hint="eastAsia" w:ascii="宋体" w:hAnsi="宋体"/>
          <w:sz w:val="24"/>
        </w:rPr>
        <w:t>单位名称：</w:t>
      </w:r>
      <w:sdt>
        <w:sdtPr>
          <w:rPr>
            <w:rFonts w:hint="eastAsia" w:ascii="宋体" w:hAnsi="宋体" w:cs="黑体"/>
            <w:sz w:val="24"/>
          </w:rPr>
          <w:id w:val="-400601237"/>
          <w:placeholder>
            <w:docPart w:val="{ccf9762e-0f65-4abb-bea3-eb20c8c72084}"/>
          </w:placeholder>
          <w:showingPlcHdr/>
        </w:sdtPr>
        <w:sdtEndPr>
          <w:rPr>
            <w:rFonts w:hint="eastAsia" w:ascii="宋体" w:hAnsi="宋体" w:cs="黑体"/>
            <w:sz w:val="24"/>
          </w:rPr>
        </w:sdtEndPr>
        <w:sdtContent>
          <w:r>
            <w:rPr>
              <w:rFonts w:ascii="宋体" w:hAnsi="宋体"/>
              <w:color w:val="0000FF"/>
              <w:sz w:val="24"/>
              <w:u w:val="single"/>
            </w:rPr>
            <w:t>单击此处输入文字。</w:t>
          </w:r>
        </w:sdtContent>
      </w:sdt>
    </w:p>
    <w:p>
      <w:pPr>
        <w:tabs>
          <w:tab w:val="left" w:pos="8364"/>
        </w:tabs>
        <w:snapToGrid w:val="0"/>
        <w:spacing w:line="360" w:lineRule="auto"/>
        <w:ind w:right="-58"/>
        <w:rPr>
          <w:rFonts w:ascii="宋体" w:hAnsi="宋体"/>
          <w:b/>
          <w:bCs/>
          <w:sz w:val="24"/>
        </w:rPr>
      </w:pPr>
      <w:r>
        <w:rPr>
          <w:rFonts w:hint="eastAsia" w:ascii="宋体" w:hAnsi="宋体"/>
          <w:b/>
          <w:bCs/>
          <w:sz w:val="24"/>
        </w:rPr>
        <w:t>（加盖公章）</w:t>
      </w:r>
    </w:p>
    <w:p>
      <w:pPr>
        <w:topLinePunct/>
        <w:snapToGrid w:val="0"/>
        <w:spacing w:line="360" w:lineRule="auto"/>
        <w:ind w:firstLine="480" w:firstLineChars="200"/>
        <w:rPr>
          <w:rFonts w:ascii="宋体" w:hAnsi="宋体"/>
          <w:bCs/>
          <w:sz w:val="24"/>
        </w:rPr>
      </w:pPr>
    </w:p>
    <w:p>
      <w:pPr>
        <w:topLinePunct/>
        <w:snapToGrid w:val="0"/>
        <w:spacing w:line="360" w:lineRule="auto"/>
        <w:rPr>
          <w:rFonts w:ascii="宋体" w:hAnsi="宋体"/>
          <w:sz w:val="24"/>
        </w:rPr>
      </w:pPr>
      <w:r>
        <w:rPr>
          <w:rFonts w:ascii="宋体" w:hAnsi="宋体"/>
          <w:sz w:val="24"/>
        </w:rPr>
        <w:t>附：法定代表人身份证复印件</w:t>
      </w:r>
      <w:r>
        <w:rPr>
          <w:rFonts w:hint="eastAsia" w:ascii="宋体" w:hAnsi="宋体"/>
          <w:bCs/>
          <w:sz w:val="24"/>
        </w:rPr>
        <w:t>(需同时提供正面及背面)</w:t>
      </w:r>
    </w:p>
    <w:p>
      <w:pPr>
        <w:spacing w:line="500" w:lineRule="exact"/>
        <w:rPr>
          <w:rFonts w:ascii="宋体" w:hAnsi="宋体"/>
          <w:szCs w:val="21"/>
        </w:rPr>
      </w:pPr>
      <w:r>
        <mc:AlternateContent>
          <mc:Choice Requires="wps">
            <w:drawing>
              <wp:anchor distT="0" distB="0" distL="114300" distR="114300" simplePos="0" relativeHeight="251660288" behindDoc="0" locked="0" layoutInCell="1" allowOverlap="1">
                <wp:simplePos x="0" y="0"/>
                <wp:positionH relativeFrom="column">
                  <wp:posOffset>2645410</wp:posOffset>
                </wp:positionH>
                <wp:positionV relativeFrom="paragraph">
                  <wp:posOffset>238760</wp:posOffset>
                </wp:positionV>
                <wp:extent cx="3297555" cy="2113915"/>
                <wp:effectExtent l="4445" t="4445" r="12700" b="15240"/>
                <wp:wrapNone/>
                <wp:docPr id="3" name="流程图: 可选过程 10"/>
                <wp:cNvGraphicFramePr/>
                <a:graphic xmlns:a="http://schemas.openxmlformats.org/drawingml/2006/main">
                  <a:graphicData uri="http://schemas.microsoft.com/office/word/2010/wordprocessingShape">
                    <wps:wsp>
                      <wps:cNvSpPr/>
                      <wps:spPr>
                        <a:xfrm>
                          <a:off x="0" y="0"/>
                          <a:ext cx="3297555" cy="2113915"/>
                        </a:xfrm>
                        <a:prstGeom prst="flowChartAlternateProcess">
                          <a:avLst/>
                        </a:prstGeom>
                        <a:solidFill>
                          <a:srgbClr val="FFFFFF"/>
                        </a:solidFill>
                        <a:ln w="9525" cap="flat" cmpd="sng">
                          <a:solidFill>
                            <a:srgbClr val="000000"/>
                          </a:solidFill>
                          <a:prstDash val="solid"/>
                          <a:miter/>
                          <a:headEnd type="none" w="med" len="med"/>
                          <a:tailEnd type="none" w="med" len="med"/>
                        </a:ln>
                        <a:effectLst/>
                      </wps:spPr>
                      <wps:txbx>
                        <w:txbxContent>
                          <w:p>
                            <w:pPr>
                              <w:jc w:val="center"/>
                              <w:rPr>
                                <w:sz w:val="20"/>
                                <w:szCs w:val="20"/>
                              </w:rPr>
                            </w:pPr>
                            <w:r>
                              <w:rPr>
                                <w:rFonts w:hint="eastAsia"/>
                                <w:sz w:val="20"/>
                                <w:szCs w:val="20"/>
                              </w:rPr>
                              <w:t>法定代表人身份证背面复印件贴于此处</w:t>
                            </w:r>
                          </w:p>
                        </w:txbxContent>
                      </wps:txbx>
                      <wps:bodyPr upright="1"/>
                    </wps:wsp>
                  </a:graphicData>
                </a:graphic>
              </wp:anchor>
            </w:drawing>
          </mc:Choice>
          <mc:Fallback>
            <w:pict>
              <v:shape id="流程图: 可选过程 10" o:spid="_x0000_s1026" o:spt="176" type="#_x0000_t176" style="position:absolute;left:0pt;margin-left:208.3pt;margin-top:18.8pt;height:166.45pt;width:259.65pt;z-index:251660288;mso-width-relative:page;mso-height-relative:page;" fillcolor="#FFFFFF" filled="t" stroked="t" coordsize="21600,21600" o:gfxdata="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">
                <v:fill on="t" focussize="0,0"/>
                <v:stroke color="#000000" joinstyle="miter"/>
                <v:imagedata o:title=""/>
                <o:lock v:ext="edit" aspectratio="f"/>
                <v:textbox>
                  <w:txbxContent>
                    <w:p>
                      <w:pPr>
                        <w:jc w:val="center"/>
                        <w:rPr>
                          <w:sz w:val="20"/>
                          <w:szCs w:val="20"/>
                        </w:rPr>
                      </w:pPr>
                      <w:r>
                        <w:rPr>
                          <w:rFonts w:hint="eastAsia"/>
                          <w:sz w:val="20"/>
                          <w:szCs w:val="20"/>
                        </w:rPr>
                        <w:t>法定代表人身份证背面复印件贴于此处</w:t>
                      </w:r>
                    </w:p>
                  </w:txbxContent>
                </v:textbox>
              </v:shape>
            </w:pict>
          </mc:Fallback>
        </mc:AlternateContent>
      </w:r>
      <w:r>
        <mc:AlternateContent>
          <mc:Choice Requires="wps">
            <w:drawing>
              <wp:anchor distT="0" distB="0" distL="114300" distR="114300" simplePos="0" relativeHeight="251659264" behindDoc="0" locked="0" layoutInCell="1" allowOverlap="1">
                <wp:simplePos x="0" y="0"/>
                <wp:positionH relativeFrom="column">
                  <wp:posOffset>-652145</wp:posOffset>
                </wp:positionH>
                <wp:positionV relativeFrom="paragraph">
                  <wp:posOffset>238760</wp:posOffset>
                </wp:positionV>
                <wp:extent cx="3297555" cy="2113915"/>
                <wp:effectExtent l="4445" t="4445" r="12700" b="15240"/>
                <wp:wrapNone/>
                <wp:docPr id="2" name="流程图: 可选过程 9"/>
                <wp:cNvGraphicFramePr/>
                <a:graphic xmlns:a="http://schemas.openxmlformats.org/drawingml/2006/main">
                  <a:graphicData uri="http://schemas.microsoft.com/office/word/2010/wordprocessingShape">
                    <wps:wsp>
                      <wps:cNvSpPr/>
                      <wps:spPr>
                        <a:xfrm>
                          <a:off x="0" y="0"/>
                          <a:ext cx="3297555" cy="2113915"/>
                        </a:xfrm>
                        <a:prstGeom prst="flowChartAlternateProcess">
                          <a:avLst/>
                        </a:prstGeom>
                        <a:solidFill>
                          <a:srgbClr val="FFFFFF"/>
                        </a:solidFill>
                        <a:ln w="9525" cap="flat" cmpd="sng">
                          <a:solidFill>
                            <a:srgbClr val="000000"/>
                          </a:solidFill>
                          <a:prstDash val="solid"/>
                          <a:miter/>
                          <a:headEnd type="none" w="med" len="med"/>
                          <a:tailEnd type="none" w="med" len="med"/>
                        </a:ln>
                        <a:effectLst/>
                      </wps:spPr>
                      <wps:txbx>
                        <w:txbxContent>
                          <w:p>
                            <w:pPr>
                              <w:jc w:val="center"/>
                              <w:rPr>
                                <w:sz w:val="20"/>
                                <w:szCs w:val="20"/>
                              </w:rPr>
                            </w:pPr>
                            <w:r>
                              <w:rPr>
                                <w:rFonts w:hint="eastAsia"/>
                                <w:sz w:val="20"/>
                                <w:szCs w:val="20"/>
                              </w:rPr>
                              <w:t>法定代表人身份证正面复印件贴于此处</w:t>
                            </w:r>
                          </w:p>
                        </w:txbxContent>
                      </wps:txbx>
                      <wps:bodyPr upright="1"/>
                    </wps:wsp>
                  </a:graphicData>
                </a:graphic>
              </wp:anchor>
            </w:drawing>
          </mc:Choice>
          <mc:Fallback>
            <w:pict>
              <v:shape id="流程图: 可选过程 9" o:spid="_x0000_s1026" o:spt="176" type="#_x0000_t176" style="position:absolute;left:0pt;margin-left:-51.35pt;margin-top:18.8pt;height:166.45pt;width:259.65pt;z-index:251659264;mso-width-relative:page;mso-height-relative:page;" fillcolor="#FFFFFF" filled="t" stroked="t" coordsize="21600,21600" o:gfxdata="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">
                <v:fill on="t" focussize="0,0"/>
                <v:stroke color="#000000" joinstyle="miter"/>
                <v:imagedata o:title=""/>
                <o:lock v:ext="edit" aspectratio="f"/>
                <v:textbox>
                  <w:txbxContent>
                    <w:p>
                      <w:pPr>
                        <w:jc w:val="center"/>
                        <w:rPr>
                          <w:sz w:val="20"/>
                          <w:szCs w:val="20"/>
                        </w:rPr>
                      </w:pPr>
                      <w:r>
                        <w:rPr>
                          <w:rFonts w:hint="eastAsia"/>
                          <w:sz w:val="20"/>
                          <w:szCs w:val="20"/>
                        </w:rPr>
                        <w:t>法定代表人身份证正面复印件贴于此处</w:t>
                      </w:r>
                    </w:p>
                  </w:txbxContent>
                </v:textbox>
              </v:shape>
            </w:pict>
          </mc:Fallback>
        </mc:AlternateContent>
      </w:r>
    </w:p>
    <w:p>
      <w:pPr>
        <w:spacing w:line="500" w:lineRule="exact"/>
        <w:rPr>
          <w:rFonts w:ascii="宋体" w:hAnsi="宋体"/>
          <w:szCs w:val="21"/>
        </w:rPr>
      </w:pPr>
    </w:p>
    <w:p>
      <w:pPr>
        <w:spacing w:line="440" w:lineRule="exact"/>
        <w:rPr>
          <w:rFonts w:ascii="宋体" w:hAnsi="宋体"/>
          <w:szCs w:val="21"/>
        </w:rPr>
      </w:pPr>
    </w:p>
    <w:p>
      <w:pPr>
        <w:spacing w:line="440" w:lineRule="exact"/>
        <w:rPr>
          <w:rFonts w:ascii="宋体" w:hAnsi="宋体"/>
          <w:szCs w:val="21"/>
        </w:rPr>
      </w:pPr>
    </w:p>
    <w:p>
      <w:pPr>
        <w:spacing w:line="500" w:lineRule="exact"/>
        <w:rPr>
          <w:rFonts w:ascii="宋体" w:hAnsi="宋体"/>
          <w:szCs w:val="21"/>
        </w:rPr>
      </w:pPr>
    </w:p>
    <w:p>
      <w:pPr>
        <w:spacing w:line="440" w:lineRule="exact"/>
        <w:rPr>
          <w:rFonts w:ascii="宋体" w:hAnsi="宋体"/>
          <w:szCs w:val="21"/>
        </w:rPr>
      </w:pPr>
    </w:p>
    <w:p>
      <w:pPr>
        <w:spacing w:line="500" w:lineRule="exact"/>
        <w:rPr>
          <w:rFonts w:ascii="宋体" w:hAnsi="宋体"/>
          <w:szCs w:val="21"/>
        </w:rPr>
      </w:pPr>
    </w:p>
    <w:p>
      <w:pPr>
        <w:spacing w:line="440" w:lineRule="exact"/>
        <w:rPr>
          <w:rFonts w:ascii="宋体" w:hAnsi="宋体"/>
          <w:szCs w:val="21"/>
        </w:rPr>
      </w:pPr>
    </w:p>
    <w:p>
      <w:pPr>
        <w:spacing w:line="440" w:lineRule="exact"/>
        <w:rPr>
          <w:rFonts w:ascii="宋体" w:hAnsi="宋体"/>
          <w:szCs w:val="21"/>
        </w:rPr>
      </w:pPr>
    </w:p>
    <w:p>
      <w:pPr>
        <w:topLinePunct/>
        <w:spacing w:line="440" w:lineRule="exact"/>
        <w:ind w:left="422"/>
        <w:jc w:val="left"/>
        <w:rPr>
          <w:rFonts w:ascii="宋体" w:hAnsi="宋体"/>
        </w:rPr>
      </w:pPr>
    </w:p>
    <w:p>
      <w:pPr>
        <w:pStyle w:val="3"/>
        <w:spacing w:before="0" w:after="156" w:afterLines="50" w:line="360" w:lineRule="auto"/>
        <w:jc w:val="center"/>
        <w:rPr>
          <w:rFonts w:ascii="宋体" w:hAnsi="宋体" w:eastAsia="宋体" w:cs="宋体"/>
          <w:kern w:val="0"/>
          <w:sz w:val="24"/>
          <w:szCs w:val="24"/>
          <w:lang w:val="en-GB"/>
        </w:rPr>
      </w:pPr>
      <w:r>
        <w:rPr>
          <w:rFonts w:ascii="宋体" w:hAnsi="宋体"/>
          <w:szCs w:val="21"/>
        </w:rPr>
        <w:br w:type="page"/>
      </w:r>
      <w:r>
        <w:rPr>
          <w:rFonts w:hint="eastAsia" w:ascii="宋体" w:hAnsi="宋体" w:eastAsia="宋体" w:cs="宋体"/>
          <w:sz w:val="24"/>
          <w:szCs w:val="24"/>
        </w:rPr>
        <w:t>（二）</w:t>
      </w:r>
      <w:r>
        <w:rPr>
          <w:rFonts w:hint="eastAsia" w:ascii="宋体" w:hAnsi="宋体" w:eastAsia="宋体" w:cs="宋体"/>
          <w:kern w:val="0"/>
          <w:sz w:val="24"/>
          <w:szCs w:val="24"/>
        </w:rPr>
        <w:t>法定代表人</w:t>
      </w:r>
      <w:r>
        <w:rPr>
          <w:rFonts w:hint="eastAsia" w:ascii="宋体" w:hAnsi="宋体" w:eastAsia="宋体" w:cs="宋体"/>
          <w:kern w:val="0"/>
          <w:sz w:val="24"/>
          <w:szCs w:val="24"/>
          <w:lang w:val="en-GB"/>
        </w:rPr>
        <w:t>授权委托书</w:t>
      </w:r>
    </w:p>
    <w:p>
      <w:pPr>
        <w:pStyle w:val="3"/>
        <w:spacing w:before="0" w:after="0"/>
        <w:jc w:val="center"/>
        <w:rPr>
          <w:rFonts w:ascii="宋体" w:hAnsi="宋体" w:eastAsia="宋体" w:cs="宋体"/>
          <w:sz w:val="21"/>
          <w:szCs w:val="21"/>
        </w:rPr>
      </w:pPr>
      <w:r>
        <w:rPr>
          <w:rFonts w:hint="eastAsia" w:ascii="宋体" w:hAnsi="宋体" w:eastAsia="宋体" w:cs="宋体"/>
          <w:sz w:val="21"/>
          <w:szCs w:val="21"/>
        </w:rPr>
        <w:t>（授权代表非法定代表人情况下须提供）</w:t>
      </w:r>
    </w:p>
    <w:p>
      <w:pPr>
        <w:pStyle w:val="4"/>
        <w:rPr>
          <w:rFonts w:ascii="宋体" w:hAnsi="宋体" w:eastAsia="宋体" w:cs="宋体"/>
          <w:sz w:val="18"/>
          <w:szCs w:val="18"/>
        </w:rPr>
      </w:pPr>
    </w:p>
    <w:p>
      <w:pPr>
        <w:pStyle w:val="140"/>
        <w:spacing w:line="360" w:lineRule="auto"/>
        <w:ind w:firstLine="480" w:firstLineChars="200"/>
        <w:rPr>
          <w:rFonts w:hAnsi="宋体"/>
          <w:sz w:val="24"/>
          <w:szCs w:val="24"/>
        </w:rPr>
      </w:pPr>
      <w:r>
        <w:rPr>
          <w:rFonts w:hint="eastAsia" w:hAnsi="宋体"/>
          <w:bCs/>
          <w:sz w:val="24"/>
          <w:szCs w:val="24"/>
        </w:rPr>
        <w:t>兹授权</w:t>
      </w:r>
      <w:sdt>
        <w:sdtPr>
          <w:rPr>
            <w:rFonts w:hint="eastAsia" w:hAnsi="宋体" w:cs="黑体"/>
            <w:sz w:val="24"/>
            <w:szCs w:val="24"/>
          </w:rPr>
          <w:id w:val="495693833"/>
          <w:placeholder>
            <w:docPart w:val="{b179bb52-1ed2-476a-bd72-76544dd73b4e}"/>
          </w:placeholder>
          <w:showingPlcHdr/>
        </w:sdtPr>
        <w:sdtEndPr>
          <w:rPr>
            <w:rFonts w:hint="eastAsia" w:hAnsi="宋体" w:cs="黑体"/>
            <w:sz w:val="24"/>
            <w:szCs w:val="24"/>
          </w:rPr>
        </w:sdtEndPr>
        <w:sdtContent>
          <w:r>
            <w:rPr>
              <w:rFonts w:hAnsi="宋体"/>
              <w:color w:val="0000FF"/>
              <w:sz w:val="24"/>
              <w:szCs w:val="24"/>
              <w:u w:val="single"/>
            </w:rPr>
            <w:t>单击此处输入文字。</w:t>
          </w:r>
        </w:sdtContent>
      </w:sdt>
      <w:r>
        <w:rPr>
          <w:rFonts w:hint="eastAsia" w:hAnsi="宋体"/>
          <w:bCs/>
          <w:sz w:val="24"/>
          <w:szCs w:val="24"/>
        </w:rPr>
        <w:t>先生/女士(身份证号码</w:t>
      </w:r>
      <w:sdt>
        <w:sdtPr>
          <w:rPr>
            <w:rFonts w:hint="eastAsia" w:hAnsi="宋体" w:cs="黑体"/>
            <w:sz w:val="24"/>
            <w:szCs w:val="24"/>
          </w:rPr>
          <w:id w:val="-1389335204"/>
          <w:placeholder>
            <w:docPart w:val="{eec6f556-6de6-47ec-aaa0-514bd8f65a02}"/>
          </w:placeholder>
          <w:showingPlcHdr/>
        </w:sdtPr>
        <w:sdtEndPr>
          <w:rPr>
            <w:rFonts w:hint="eastAsia" w:hAnsi="宋体" w:cs="黑体"/>
            <w:sz w:val="24"/>
            <w:szCs w:val="24"/>
          </w:rPr>
        </w:sdtEndPr>
        <w:sdtContent>
          <w:r>
            <w:rPr>
              <w:rFonts w:hAnsi="宋体"/>
              <w:color w:val="0000FF"/>
              <w:sz w:val="24"/>
              <w:szCs w:val="24"/>
              <w:u w:val="single"/>
            </w:rPr>
            <w:t>单击此处输入文字。</w:t>
          </w:r>
        </w:sdtContent>
      </w:sdt>
      <w:r>
        <w:rPr>
          <w:rFonts w:hint="eastAsia" w:hAnsi="宋体"/>
          <w:bCs/>
          <w:sz w:val="24"/>
          <w:szCs w:val="24"/>
        </w:rPr>
        <w:t>，在我单位担任</w:t>
      </w:r>
      <w:sdt>
        <w:sdtPr>
          <w:rPr>
            <w:rFonts w:hint="eastAsia" w:hAnsi="宋体" w:cs="黑体"/>
            <w:sz w:val="24"/>
            <w:szCs w:val="24"/>
          </w:rPr>
          <w:id w:val="-1407759417"/>
          <w:placeholder>
            <w:docPart w:val="{3d556f3a-5d71-429e-b520-a38a019c09bd}"/>
          </w:placeholder>
          <w:showingPlcHdr/>
        </w:sdtPr>
        <w:sdtEndPr>
          <w:rPr>
            <w:rFonts w:hint="eastAsia" w:hAnsi="宋体" w:cs="黑体"/>
            <w:sz w:val="24"/>
            <w:szCs w:val="24"/>
          </w:rPr>
        </w:sdtEndPr>
        <w:sdtContent>
          <w:r>
            <w:rPr>
              <w:rFonts w:hAnsi="宋体"/>
              <w:color w:val="0000FF"/>
              <w:sz w:val="24"/>
              <w:szCs w:val="24"/>
              <w:u w:val="single"/>
            </w:rPr>
            <w:t>单击此处输入文字。</w:t>
          </w:r>
        </w:sdtContent>
      </w:sdt>
      <w:r>
        <w:rPr>
          <w:rFonts w:hint="eastAsia" w:hAnsi="宋体"/>
          <w:bCs/>
          <w:sz w:val="24"/>
          <w:szCs w:val="24"/>
        </w:rPr>
        <w:t>职务</w:t>
      </w:r>
      <w:r>
        <w:rPr>
          <w:rFonts w:hint="eastAsia" w:hAnsi="宋体" w:cs="黑体"/>
          <w:sz w:val="24"/>
          <w:szCs w:val="24"/>
        </w:rPr>
        <w:t>)</w:t>
      </w:r>
      <w:r>
        <w:rPr>
          <w:rFonts w:hint="eastAsia" w:hAnsi="宋体"/>
          <w:bCs/>
          <w:sz w:val="24"/>
          <w:szCs w:val="24"/>
        </w:rPr>
        <w:t>为我方委托代理人，全权代表我单位</w:t>
      </w:r>
      <w:r>
        <w:rPr>
          <w:rFonts w:hint="eastAsia" w:hAnsi="宋体"/>
          <w:sz w:val="24"/>
          <w:szCs w:val="24"/>
        </w:rPr>
        <w:t>办理</w:t>
      </w:r>
      <w:r>
        <w:rPr>
          <w:rFonts w:hint="eastAsia" w:hAnsi="宋体"/>
          <w:bCs/>
          <w:sz w:val="24"/>
          <w:szCs w:val="24"/>
        </w:rPr>
        <w:t>“</w:t>
      </w:r>
      <w:sdt>
        <w:sdtPr>
          <w:rPr>
            <w:rFonts w:hint="eastAsia" w:hAnsi="宋体"/>
            <w:b/>
            <w:sz w:val="24"/>
            <w:szCs w:val="24"/>
            <w:u w:val="single"/>
          </w:rPr>
          <w:id w:val="1617331647"/>
          <w:placeholder>
            <w:docPart w:val="{245689e8-5361-4a81-b5d0-76b881d68fa4}"/>
          </w:placeholder>
        </w:sdtPr>
        <w:sdtEndPr>
          <w:rPr>
            <w:rFonts w:hint="eastAsia" w:hAnsi="宋体"/>
            <w:b/>
            <w:sz w:val="24"/>
            <w:szCs w:val="24"/>
            <w:u w:val="single"/>
          </w:rPr>
        </w:sdtEndPr>
        <w:sdtContent>
          <w:sdt>
            <w:sdtPr>
              <w:rPr>
                <w:rFonts w:hint="eastAsia" w:hAnsi="宋体"/>
                <w:b/>
                <w:sz w:val="24"/>
                <w:szCs w:val="24"/>
                <w:u w:val="single"/>
              </w:rPr>
              <w:id w:val="-996184509"/>
              <w:placeholder>
                <w:docPart w:val="{ad9a8dcd-f673-4773-b4d4-1615365111f4}"/>
              </w:placeholder>
            </w:sdtPr>
            <w:sdtEndPr>
              <w:rPr>
                <w:rFonts w:hint="eastAsia" w:hAnsi="宋体"/>
                <w:b/>
                <w:sz w:val="24"/>
                <w:szCs w:val="24"/>
                <w:u w:val="single"/>
              </w:rPr>
            </w:sdtEndPr>
            <w:sdtContent>
              <w:sdt>
                <w:sdtPr>
                  <w:rPr>
                    <w:rFonts w:hint="eastAsia" w:hAnsi="宋体"/>
                    <w:b/>
                    <w:sz w:val="24"/>
                    <w:szCs w:val="24"/>
                    <w:u w:val="single"/>
                  </w:rPr>
                  <w:id w:val="354386547"/>
                  <w:placeholder>
                    <w:docPart w:val="{349632e7-bef6-45e2-a75d-ae49161ce43c}"/>
                  </w:placeholder>
                </w:sdtPr>
                <w:sdtEndPr>
                  <w:rPr>
                    <w:rFonts w:hint="default" w:hAnsi="宋体"/>
                    <w:b/>
                    <w:spacing w:val="40"/>
                    <w:sz w:val="24"/>
                    <w:szCs w:val="24"/>
                    <w:u w:val="single"/>
                  </w:rPr>
                </w:sdtEndPr>
                <w:sdtContent>
                  <w:sdt>
                    <w:sdtPr>
                      <w:rPr>
                        <w:rFonts w:hint="eastAsia" w:hAnsi="宋体"/>
                        <w:b/>
                        <w:sz w:val="24"/>
                        <w:szCs w:val="24"/>
                        <w:u w:val="single"/>
                      </w:rPr>
                      <w:id w:val="1806660619"/>
                      <w:placeholder>
                        <w:docPart w:val="{82c6c319-665d-4861-a79c-394c15da13fb}"/>
                      </w:placeholder>
                    </w:sdtPr>
                    <w:sdtEndPr>
                      <w:rPr>
                        <w:rFonts w:hint="default" w:hAnsi="宋体"/>
                        <w:b/>
                        <w:spacing w:val="40"/>
                        <w:sz w:val="24"/>
                        <w:szCs w:val="24"/>
                        <w:u w:val="single"/>
                      </w:rPr>
                    </w:sdtEndPr>
                    <w:sdtContent>
                      <w:r>
                        <w:rPr>
                          <w:rFonts w:hint="eastAsia" w:hAnsi="宋体"/>
                          <w:b/>
                          <w:sz w:val="24"/>
                          <w:szCs w:val="24"/>
                          <w:u w:val="single"/>
                        </w:rPr>
                        <w:t>平台设计及运维宣传服务</w:t>
                      </w:r>
                    </w:sdtContent>
                  </w:sdt>
                </w:sdtContent>
              </w:sdt>
            </w:sdtContent>
          </w:sdt>
        </w:sdtContent>
      </w:sdt>
      <w:r>
        <w:rPr>
          <w:rFonts w:hint="eastAsia" w:hAnsi="宋体"/>
          <w:bCs/>
          <w:sz w:val="24"/>
          <w:szCs w:val="24"/>
        </w:rPr>
        <w:t>（项目编号</w:t>
      </w:r>
      <w:sdt>
        <w:sdtPr>
          <w:rPr>
            <w:rFonts w:hint="eastAsia" w:hAnsi="宋体"/>
            <w:b/>
            <w:sz w:val="24"/>
            <w:szCs w:val="24"/>
            <w:u w:val="single"/>
          </w:rPr>
          <w:id w:val="1015037718"/>
          <w:placeholder>
            <w:docPart w:val="{502953de-c8fa-45df-825d-8c61d91f2c9b}"/>
          </w:placeholder>
        </w:sdtPr>
        <w:sdtEndPr>
          <w:rPr>
            <w:rFonts w:hint="eastAsia" w:hAnsi="宋体"/>
            <w:b/>
            <w:color w:val="FF0000"/>
            <w:sz w:val="24"/>
            <w:szCs w:val="24"/>
            <w:u w:val="single"/>
          </w:rPr>
        </w:sdtEndPr>
        <w:sdtContent>
          <w:r>
            <w:rPr>
              <w:rFonts w:hint="eastAsia" w:hAnsi="宋体"/>
              <w:b/>
              <w:sz w:val="24"/>
              <w:szCs w:val="24"/>
              <w:u w:val="single"/>
            </w:rPr>
            <w:t>：ND26090106GZ</w:t>
          </w:r>
        </w:sdtContent>
      </w:sdt>
      <w:r>
        <w:rPr>
          <w:rFonts w:hint="eastAsia" w:hAnsi="宋体"/>
          <w:bCs/>
          <w:sz w:val="24"/>
          <w:szCs w:val="24"/>
        </w:rPr>
        <w:t>）”</w:t>
      </w:r>
      <w:r>
        <w:rPr>
          <w:rFonts w:hint="eastAsia" w:hAnsi="宋体"/>
          <w:sz w:val="24"/>
          <w:szCs w:val="24"/>
        </w:rPr>
        <w:t>的【洽谈、签约、项目服务联络等】事宜。</w:t>
      </w:r>
    </w:p>
    <w:p>
      <w:pPr>
        <w:pStyle w:val="140"/>
        <w:spacing w:line="360" w:lineRule="auto"/>
        <w:ind w:firstLine="480" w:firstLineChars="200"/>
        <w:rPr>
          <w:rFonts w:hAnsi="宋体"/>
          <w:sz w:val="24"/>
          <w:szCs w:val="24"/>
          <w:lang w:val="en-GB"/>
        </w:rPr>
      </w:pPr>
      <w:r>
        <w:rPr>
          <w:rFonts w:hint="eastAsia" w:hAnsi="宋体"/>
          <w:bCs/>
          <w:sz w:val="24"/>
          <w:szCs w:val="24"/>
          <w:lang w:val="en-GB"/>
        </w:rPr>
        <w:t>本</w:t>
      </w:r>
      <w:r>
        <w:rPr>
          <w:rFonts w:hint="eastAsia" w:hAnsi="宋体"/>
          <w:bCs/>
          <w:sz w:val="24"/>
          <w:szCs w:val="24"/>
        </w:rPr>
        <w:t>授权书在项目全周期内有效</w:t>
      </w:r>
      <w:r>
        <w:rPr>
          <w:rFonts w:hint="eastAsia" w:hAnsi="宋体"/>
          <w:sz w:val="24"/>
          <w:szCs w:val="24"/>
          <w:lang w:val="en-GB"/>
        </w:rPr>
        <w:t>，</w:t>
      </w:r>
      <w:r>
        <w:rPr>
          <w:rFonts w:hAnsi="宋体"/>
          <w:bCs/>
          <w:sz w:val="24"/>
          <w:szCs w:val="24"/>
        </w:rPr>
        <w:t>其法律后果由我方承担</w:t>
      </w:r>
      <w:r>
        <w:rPr>
          <w:rFonts w:hint="eastAsia" w:hAnsi="宋体"/>
          <w:bCs/>
          <w:sz w:val="24"/>
          <w:szCs w:val="24"/>
        </w:rPr>
        <w:t>，</w:t>
      </w:r>
      <w:r>
        <w:rPr>
          <w:rFonts w:hint="eastAsia" w:hAnsi="宋体"/>
          <w:sz w:val="24"/>
          <w:szCs w:val="24"/>
          <w:lang w:val="en-GB"/>
        </w:rPr>
        <w:t>自法定代表人签字之日起生效。</w:t>
      </w:r>
    </w:p>
    <w:p>
      <w:pPr>
        <w:pStyle w:val="140"/>
        <w:spacing w:line="360" w:lineRule="auto"/>
        <w:ind w:firstLine="480" w:firstLineChars="200"/>
        <w:rPr>
          <w:rFonts w:hAnsi="宋体"/>
          <w:bCs/>
          <w:sz w:val="24"/>
          <w:szCs w:val="24"/>
        </w:rPr>
      </w:pPr>
      <w:r>
        <w:rPr>
          <w:rFonts w:hint="eastAsia" w:hAnsi="宋体"/>
          <w:bCs/>
          <w:sz w:val="24"/>
          <w:szCs w:val="24"/>
        </w:rPr>
        <w:t>委托</w:t>
      </w:r>
      <w:r>
        <w:rPr>
          <w:rFonts w:hAnsi="宋体"/>
          <w:bCs/>
          <w:sz w:val="24"/>
          <w:szCs w:val="24"/>
        </w:rPr>
        <w:t>代理人无</w:t>
      </w:r>
      <w:r>
        <w:rPr>
          <w:rFonts w:hint="eastAsia" w:hAnsi="宋体"/>
          <w:bCs/>
          <w:sz w:val="24"/>
          <w:szCs w:val="24"/>
        </w:rPr>
        <w:t>权转让</w:t>
      </w:r>
      <w:r>
        <w:rPr>
          <w:rFonts w:hAnsi="宋体"/>
          <w:bCs/>
          <w:sz w:val="24"/>
          <w:szCs w:val="24"/>
        </w:rPr>
        <w:t>委托权。</w:t>
      </w:r>
    </w:p>
    <w:p>
      <w:pPr>
        <w:pStyle w:val="140"/>
        <w:spacing w:line="360" w:lineRule="auto"/>
        <w:ind w:left="372" w:leftChars="177"/>
        <w:rPr>
          <w:rFonts w:hAnsi="宋体"/>
          <w:bCs/>
          <w:sz w:val="24"/>
          <w:szCs w:val="24"/>
        </w:rPr>
      </w:pPr>
    </w:p>
    <w:p>
      <w:pPr>
        <w:topLinePunct/>
        <w:snapToGrid w:val="0"/>
        <w:spacing w:line="360" w:lineRule="auto"/>
        <w:ind w:firstLine="480" w:firstLineChars="200"/>
        <w:jc w:val="right"/>
        <w:rPr>
          <w:rFonts w:ascii="宋体" w:hAnsi="宋体"/>
          <w:bCs/>
          <w:sz w:val="24"/>
        </w:rPr>
      </w:pPr>
    </w:p>
    <w:p>
      <w:pPr>
        <w:pStyle w:val="21"/>
        <w:spacing w:line="360" w:lineRule="auto"/>
        <w:ind w:left="3400" w:leftChars="1619"/>
        <w:rPr>
          <w:rFonts w:hAnsi="宋体"/>
          <w:sz w:val="24"/>
          <w:szCs w:val="24"/>
        </w:rPr>
      </w:pPr>
      <w:r>
        <w:rPr>
          <w:rFonts w:hint="eastAsia" w:hAnsi="宋体"/>
          <w:sz w:val="24"/>
          <w:szCs w:val="24"/>
        </w:rPr>
        <w:t>法定代表人</w:t>
      </w:r>
      <w:r>
        <w:rPr>
          <w:rFonts w:hint="eastAsia" w:hAnsi="宋体"/>
          <w:b/>
          <w:bCs/>
          <w:sz w:val="24"/>
          <w:szCs w:val="24"/>
        </w:rPr>
        <w:t>（签名或盖章）</w:t>
      </w:r>
      <w:r>
        <w:rPr>
          <w:rFonts w:hint="eastAsia" w:hAnsi="宋体"/>
          <w:sz w:val="24"/>
          <w:szCs w:val="24"/>
        </w:rPr>
        <w:t>：</w:t>
      </w:r>
    </w:p>
    <w:p>
      <w:pPr>
        <w:pStyle w:val="21"/>
        <w:wordWrap w:val="0"/>
        <w:spacing w:line="360" w:lineRule="auto"/>
        <w:ind w:right="480" w:firstLine="4082" w:firstLineChars="1701"/>
        <w:rPr>
          <w:rFonts w:hAnsi="宋体"/>
          <w:sz w:val="24"/>
          <w:szCs w:val="24"/>
        </w:rPr>
      </w:pPr>
      <w:r>
        <w:rPr>
          <w:rFonts w:hint="eastAsia" w:hAnsi="宋体" w:cs="Arial"/>
          <w:sz w:val="24"/>
          <w:szCs w:val="24"/>
        </w:rPr>
        <w:t>年   月   日</w:t>
      </w:r>
    </w:p>
    <w:p>
      <w:pPr>
        <w:pStyle w:val="21"/>
        <w:spacing w:line="360" w:lineRule="auto"/>
        <w:jc w:val="right"/>
        <w:rPr>
          <w:rFonts w:hAnsi="宋体"/>
          <w:sz w:val="24"/>
          <w:szCs w:val="24"/>
        </w:rPr>
      </w:pPr>
    </w:p>
    <w:p>
      <w:pPr>
        <w:pStyle w:val="21"/>
        <w:spacing w:line="360" w:lineRule="auto"/>
        <w:ind w:left="3400" w:leftChars="1619"/>
        <w:rPr>
          <w:rFonts w:hAnsi="宋体"/>
          <w:sz w:val="24"/>
          <w:szCs w:val="24"/>
        </w:rPr>
      </w:pPr>
      <w:r>
        <w:rPr>
          <w:rFonts w:hint="eastAsia" w:hAnsi="宋体"/>
          <w:sz w:val="24"/>
          <w:szCs w:val="24"/>
        </w:rPr>
        <w:t>授权单位</w:t>
      </w:r>
      <w:r>
        <w:rPr>
          <w:rFonts w:hint="eastAsia" w:hAnsi="宋体"/>
          <w:b/>
          <w:bCs/>
          <w:sz w:val="24"/>
          <w:szCs w:val="24"/>
        </w:rPr>
        <w:t>（加盖公章）</w:t>
      </w:r>
      <w:r>
        <w:rPr>
          <w:rFonts w:hint="eastAsia" w:hAnsi="宋体"/>
          <w:sz w:val="24"/>
          <w:szCs w:val="24"/>
        </w:rPr>
        <w:t>：</w:t>
      </w:r>
    </w:p>
    <w:p>
      <w:pPr>
        <w:pStyle w:val="21"/>
        <w:spacing w:line="360" w:lineRule="auto"/>
        <w:jc w:val="right"/>
        <w:rPr>
          <w:rFonts w:hAnsi="宋体"/>
          <w:sz w:val="24"/>
          <w:szCs w:val="24"/>
        </w:rPr>
      </w:pPr>
    </w:p>
    <w:p>
      <w:pPr>
        <w:pStyle w:val="21"/>
        <w:spacing w:line="360" w:lineRule="auto"/>
        <w:ind w:left="3400" w:leftChars="1619"/>
        <w:rPr>
          <w:rFonts w:hAnsi="宋体"/>
          <w:sz w:val="24"/>
          <w:szCs w:val="24"/>
        </w:rPr>
      </w:pPr>
      <w:r>
        <w:rPr>
          <w:rFonts w:hint="eastAsia" w:hAnsi="宋体"/>
          <w:sz w:val="24"/>
          <w:szCs w:val="24"/>
        </w:rPr>
        <w:t>委托代理人</w:t>
      </w:r>
      <w:r>
        <w:rPr>
          <w:rFonts w:hint="eastAsia" w:hAnsi="宋体"/>
          <w:b/>
          <w:bCs/>
          <w:sz w:val="24"/>
          <w:szCs w:val="24"/>
        </w:rPr>
        <w:t>（签名或盖章）</w:t>
      </w:r>
      <w:r>
        <w:rPr>
          <w:rFonts w:hint="eastAsia" w:hAnsi="宋体"/>
          <w:bCs/>
          <w:sz w:val="24"/>
          <w:szCs w:val="24"/>
        </w:rPr>
        <w:t>：</w:t>
      </w:r>
    </w:p>
    <w:p>
      <w:pPr>
        <w:pStyle w:val="21"/>
        <w:spacing w:line="360" w:lineRule="auto"/>
        <w:ind w:left="3400" w:leftChars="1619" w:firstLine="720" w:firstLineChars="300"/>
        <w:rPr>
          <w:rFonts w:hAnsi="宋体"/>
          <w:sz w:val="24"/>
          <w:szCs w:val="24"/>
        </w:rPr>
      </w:pPr>
      <w:r>
        <w:rPr>
          <w:rFonts w:hint="eastAsia" w:hAnsi="宋体" w:cs="Arial"/>
          <w:sz w:val="24"/>
          <w:szCs w:val="24"/>
        </w:rPr>
        <w:t>年   月   日</w:t>
      </w:r>
    </w:p>
    <w:p>
      <w:pPr>
        <w:topLinePunct/>
        <w:snapToGrid w:val="0"/>
        <w:spacing w:line="360" w:lineRule="auto"/>
        <w:ind w:firstLine="480" w:firstLineChars="200"/>
        <w:rPr>
          <w:rFonts w:ascii="宋体" w:hAnsi="宋体"/>
          <w:sz w:val="24"/>
        </w:rPr>
      </w:pPr>
    </w:p>
    <w:p>
      <w:pPr>
        <w:spacing w:line="360" w:lineRule="auto"/>
        <w:ind w:firstLine="480" w:firstLineChars="200"/>
        <w:rPr>
          <w:rFonts w:ascii="宋体" w:hAnsi="宋体"/>
          <w:sz w:val="24"/>
        </w:rPr>
      </w:pPr>
      <w:r>
        <w:rPr>
          <w:rFonts w:hint="eastAsia" w:ascii="宋体" w:hAnsi="宋体"/>
          <w:bCs/>
          <w:sz w:val="24"/>
        </w:rPr>
        <w:t>附：委托代理人身份证复印件(需同时提供正面及背面)</w:t>
      </w:r>
    </w:p>
    <w:p>
      <w:pPr>
        <w:spacing w:line="500" w:lineRule="exact"/>
        <w:rPr>
          <w:rFonts w:ascii="宋体" w:hAnsi="宋体"/>
          <w:sz w:val="20"/>
          <w:szCs w:val="20"/>
        </w:rPr>
      </w:pPr>
      <w:r>
        <w:rPr>
          <w:sz w:val="20"/>
          <w:szCs w:val="20"/>
        </w:rPr>
        <mc:AlternateContent>
          <mc:Choice Requires="wps">
            <w:drawing>
              <wp:anchor distT="0" distB="0" distL="114300" distR="114300" simplePos="0" relativeHeight="251662336" behindDoc="0" locked="0" layoutInCell="1" allowOverlap="1">
                <wp:simplePos x="0" y="0"/>
                <wp:positionH relativeFrom="column">
                  <wp:posOffset>2645410</wp:posOffset>
                </wp:positionH>
                <wp:positionV relativeFrom="paragraph">
                  <wp:posOffset>238760</wp:posOffset>
                </wp:positionV>
                <wp:extent cx="3297555" cy="2113915"/>
                <wp:effectExtent l="4445" t="4445" r="12700" b="15240"/>
                <wp:wrapNone/>
                <wp:docPr id="5" name="流程图: 可选过程 8"/>
                <wp:cNvGraphicFramePr/>
                <a:graphic xmlns:a="http://schemas.openxmlformats.org/drawingml/2006/main">
                  <a:graphicData uri="http://schemas.microsoft.com/office/word/2010/wordprocessingShape">
                    <wps:wsp>
                      <wps:cNvSpPr/>
                      <wps:spPr>
                        <a:xfrm>
                          <a:off x="0" y="0"/>
                          <a:ext cx="3297555" cy="2113915"/>
                        </a:xfrm>
                        <a:prstGeom prst="flowChartAlternateProcess">
                          <a:avLst/>
                        </a:prstGeom>
                        <a:solidFill>
                          <a:srgbClr val="FFFFFF"/>
                        </a:solidFill>
                        <a:ln w="9525" cap="flat" cmpd="sng">
                          <a:solidFill>
                            <a:srgbClr val="000000"/>
                          </a:solidFill>
                          <a:prstDash val="solid"/>
                          <a:miter/>
                          <a:headEnd type="none" w="med" len="med"/>
                          <a:tailEnd type="none" w="med" len="med"/>
                        </a:ln>
                        <a:effectLst/>
                      </wps:spPr>
                      <wps:txbx>
                        <w:txbxContent>
                          <w:p>
                            <w:pPr>
                              <w:jc w:val="center"/>
                              <w:rPr>
                                <w:sz w:val="20"/>
                                <w:szCs w:val="20"/>
                              </w:rPr>
                            </w:pPr>
                            <w:r>
                              <w:rPr>
                                <w:rFonts w:hint="eastAsia"/>
                                <w:sz w:val="20"/>
                                <w:szCs w:val="20"/>
                              </w:rPr>
                              <w:t>委托代理人身份证背面复印件贴于此处</w:t>
                            </w:r>
                          </w:p>
                        </w:txbxContent>
                      </wps:txbx>
                      <wps:bodyPr upright="1"/>
                    </wps:wsp>
                  </a:graphicData>
                </a:graphic>
              </wp:anchor>
            </w:drawing>
          </mc:Choice>
          <mc:Fallback>
            <w:pict>
              <v:shape id="流程图: 可选过程 8" o:spid="_x0000_s1026" o:spt="176" type="#_x0000_t176" style="position:absolute;left:0pt;margin-left:208.3pt;margin-top:18.8pt;height:166.45pt;width:259.65pt;z-index:251662336;mso-width-relative:page;mso-height-relative:page;" fillcolor="#FFFFFF" filled="t" stroked="t" coordsize="21600,21600" o:gfxdata="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">
                <v:fill on="t" focussize="0,0"/>
                <v:stroke color="#000000" joinstyle="miter"/>
                <v:imagedata o:title=""/>
                <o:lock v:ext="edit" aspectratio="f"/>
                <v:textbox>
                  <w:txbxContent>
                    <w:p>
                      <w:pPr>
                        <w:jc w:val="center"/>
                        <w:rPr>
                          <w:sz w:val="20"/>
                          <w:szCs w:val="20"/>
                        </w:rPr>
                      </w:pPr>
                      <w:r>
                        <w:rPr>
                          <w:rFonts w:hint="eastAsia"/>
                          <w:sz w:val="20"/>
                          <w:szCs w:val="20"/>
                        </w:rPr>
                        <w:t>委托代理人身份证背面复印件贴于此处</w:t>
                      </w:r>
                    </w:p>
                  </w:txbxContent>
                </v:textbox>
              </v:shape>
            </w:pict>
          </mc:Fallback>
        </mc:AlternateContent>
      </w:r>
      <w:r>
        <w:rPr>
          <w:sz w:val="20"/>
          <w:szCs w:val="20"/>
        </w:rPr>
        <mc:AlternateContent>
          <mc:Choice Requires="wps">
            <w:drawing>
              <wp:anchor distT="0" distB="0" distL="114300" distR="114300" simplePos="0" relativeHeight="251661312" behindDoc="0" locked="0" layoutInCell="1" allowOverlap="1">
                <wp:simplePos x="0" y="0"/>
                <wp:positionH relativeFrom="column">
                  <wp:posOffset>-652145</wp:posOffset>
                </wp:positionH>
                <wp:positionV relativeFrom="paragraph">
                  <wp:posOffset>238760</wp:posOffset>
                </wp:positionV>
                <wp:extent cx="3297555" cy="2113915"/>
                <wp:effectExtent l="4445" t="4445" r="12700" b="15240"/>
                <wp:wrapNone/>
                <wp:docPr id="4" name="流程图: 可选过程 7"/>
                <wp:cNvGraphicFramePr/>
                <a:graphic xmlns:a="http://schemas.openxmlformats.org/drawingml/2006/main">
                  <a:graphicData uri="http://schemas.microsoft.com/office/word/2010/wordprocessingShape">
                    <wps:wsp>
                      <wps:cNvSpPr/>
                      <wps:spPr>
                        <a:xfrm>
                          <a:off x="0" y="0"/>
                          <a:ext cx="3297555" cy="2113915"/>
                        </a:xfrm>
                        <a:prstGeom prst="flowChartAlternateProcess">
                          <a:avLst/>
                        </a:prstGeom>
                        <a:solidFill>
                          <a:srgbClr val="FFFFFF"/>
                        </a:solidFill>
                        <a:ln w="9525" cap="flat" cmpd="sng">
                          <a:solidFill>
                            <a:srgbClr val="000000"/>
                          </a:solidFill>
                          <a:prstDash val="solid"/>
                          <a:miter/>
                          <a:headEnd type="none" w="med" len="med"/>
                          <a:tailEnd type="none" w="med" len="med"/>
                        </a:ln>
                        <a:effectLst/>
                      </wps:spPr>
                      <wps:txbx>
                        <w:txbxContent>
                          <w:p>
                            <w:pPr>
                              <w:jc w:val="center"/>
                              <w:rPr>
                                <w:sz w:val="20"/>
                                <w:szCs w:val="20"/>
                              </w:rPr>
                            </w:pPr>
                            <w:r>
                              <w:rPr>
                                <w:rFonts w:hint="eastAsia"/>
                                <w:sz w:val="20"/>
                                <w:szCs w:val="20"/>
                              </w:rPr>
                              <w:t>委托代理人身份证正面复印件贴于此处</w:t>
                            </w:r>
                          </w:p>
                          <w:p>
                            <w:pPr>
                              <w:jc w:val="center"/>
                              <w:rPr>
                                <w:szCs w:val="21"/>
                              </w:rPr>
                            </w:pPr>
                          </w:p>
                        </w:txbxContent>
                      </wps:txbx>
                      <wps:bodyPr upright="1"/>
                    </wps:wsp>
                  </a:graphicData>
                </a:graphic>
              </wp:anchor>
            </w:drawing>
          </mc:Choice>
          <mc:Fallback>
            <w:pict>
              <v:shape id="流程图: 可选过程 7" o:spid="_x0000_s1026" o:spt="176" type="#_x0000_t176" style="position:absolute;left:0pt;margin-left:-51.35pt;margin-top:18.8pt;height:166.45pt;width:259.65pt;z-index:251661312;mso-width-relative:page;mso-height-relative:page;" fillcolor="#FFFFFF" filled="t" stroked="t" coordsize="21600,21600" o:gfxdata="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KICCVzZAAAACwEAAA8AAAAAAAAAAQAgAAAAIgAAAGRycy9kb3ducmV2LnhtbFBL&#10;AQIUABQAAAAIAIdO4kA/R8knLgIAAF4EAAAOAAAAAAAAAAEAIAAAACgBAABkcnMvZTJvRG9jLnht&#10;bFBLBQYAAAAABgAGAFkBAADIBQAAAAA=&#10;">
                <v:fill on="t" focussize="0,0"/>
                <v:stroke color="#000000" joinstyle="miter"/>
                <v:imagedata o:title=""/>
                <o:lock v:ext="edit" aspectratio="f"/>
                <v:textbox>
                  <w:txbxContent>
                    <w:p>
                      <w:pPr>
                        <w:jc w:val="center"/>
                        <w:rPr>
                          <w:sz w:val="20"/>
                          <w:szCs w:val="20"/>
                        </w:rPr>
                      </w:pPr>
                      <w:r>
                        <w:rPr>
                          <w:rFonts w:hint="eastAsia"/>
                          <w:sz w:val="20"/>
                          <w:szCs w:val="20"/>
                        </w:rPr>
                        <w:t>委托代理人身份证正面复印件贴于此处</w:t>
                      </w:r>
                    </w:p>
                    <w:p>
                      <w:pPr>
                        <w:jc w:val="center"/>
                        <w:rPr>
                          <w:szCs w:val="21"/>
                        </w:rPr>
                      </w:pPr>
                    </w:p>
                  </w:txbxContent>
                </v:textbox>
              </v:shape>
            </w:pict>
          </mc:Fallback>
        </mc:AlternateContent>
      </w:r>
    </w:p>
    <w:p>
      <w:pPr>
        <w:spacing w:line="440" w:lineRule="exact"/>
        <w:rPr>
          <w:rFonts w:ascii="宋体" w:hAnsi="宋体"/>
          <w:sz w:val="20"/>
          <w:szCs w:val="20"/>
        </w:rPr>
      </w:pPr>
    </w:p>
    <w:p>
      <w:pPr>
        <w:spacing w:line="500" w:lineRule="exact"/>
        <w:rPr>
          <w:rFonts w:ascii="宋体" w:hAnsi="宋体"/>
          <w:szCs w:val="21"/>
        </w:rPr>
      </w:pPr>
    </w:p>
    <w:p>
      <w:pPr>
        <w:spacing w:line="440" w:lineRule="exact"/>
        <w:rPr>
          <w:rFonts w:ascii="宋体" w:hAnsi="宋体"/>
          <w:szCs w:val="21"/>
        </w:rPr>
      </w:pPr>
    </w:p>
    <w:p>
      <w:pPr>
        <w:topLinePunct/>
        <w:snapToGrid w:val="0"/>
        <w:spacing w:line="440" w:lineRule="exact"/>
        <w:rPr>
          <w:rFonts w:ascii="宋体" w:hAnsi="宋体"/>
        </w:rPr>
      </w:pPr>
    </w:p>
    <w:p>
      <w:pPr>
        <w:topLinePunct/>
        <w:snapToGrid w:val="0"/>
        <w:spacing w:line="440" w:lineRule="exact"/>
        <w:ind w:firstLine="420" w:firstLineChars="200"/>
        <w:rPr>
          <w:rFonts w:ascii="宋体" w:hAnsi="宋体"/>
          <w:bCs/>
          <w:szCs w:val="21"/>
        </w:rPr>
      </w:pPr>
    </w:p>
    <w:p>
      <w:pPr>
        <w:topLinePunct/>
        <w:snapToGrid w:val="0"/>
        <w:spacing w:line="440" w:lineRule="exact"/>
        <w:ind w:firstLine="420" w:firstLineChars="200"/>
        <w:rPr>
          <w:rFonts w:ascii="宋体" w:hAnsi="宋体"/>
          <w:bCs/>
          <w:szCs w:val="21"/>
        </w:rPr>
      </w:pPr>
    </w:p>
    <w:p>
      <w:pPr>
        <w:topLinePunct/>
        <w:snapToGrid w:val="0"/>
        <w:spacing w:line="440" w:lineRule="exact"/>
        <w:ind w:firstLine="420" w:firstLineChars="200"/>
        <w:rPr>
          <w:rFonts w:ascii="宋体" w:hAnsi="宋体"/>
          <w:bCs/>
          <w:szCs w:val="21"/>
        </w:rPr>
      </w:pPr>
    </w:p>
    <w:p>
      <w:pPr>
        <w:topLinePunct/>
        <w:spacing w:line="440" w:lineRule="exact"/>
        <w:ind w:left="422"/>
        <w:jc w:val="left"/>
        <w:rPr>
          <w:rFonts w:ascii="宋体" w:hAnsi="宋体"/>
        </w:rPr>
        <w:sectPr>
          <w:headerReference r:id="rId3" w:type="default"/>
          <w:footerReference r:id="rId4" w:type="default"/>
          <w:pgSz w:w="11906" w:h="16838"/>
          <w:pgMar w:top="1440" w:right="1800" w:bottom="1440" w:left="1800" w:header="851" w:footer="992" w:gutter="0"/>
          <w:pgBorders>
            <w:top w:val="none" w:sz="0" w:space="0"/>
            <w:left w:val="none" w:sz="0" w:space="0"/>
            <w:bottom w:val="none" w:sz="0" w:space="0"/>
            <w:right w:val="none" w:sz="0" w:space="0"/>
          </w:pgBorders>
          <w:cols w:space="0" w:num="1"/>
          <w:docGrid w:type="lines" w:linePitch="312" w:charSpace="0"/>
        </w:sectPr>
      </w:pPr>
    </w:p>
    <w:p>
      <w:pPr>
        <w:pStyle w:val="36"/>
        <w:tabs>
          <w:tab w:val="left" w:pos="588"/>
        </w:tabs>
        <w:snapToGrid w:val="0"/>
        <w:spacing w:before="0" w:after="156" w:afterLines="50" w:line="360" w:lineRule="auto"/>
        <w:rPr>
          <w:rFonts w:ascii="宋体" w:hAnsi="宋体" w:cs="宋体"/>
          <w:kern w:val="0"/>
          <w:sz w:val="28"/>
          <w:szCs w:val="28"/>
        </w:rPr>
      </w:pPr>
      <w:bookmarkStart w:id="6" w:name="_Toc1651903"/>
      <w:bookmarkStart w:id="7" w:name="_Toc34146941"/>
      <w:bookmarkStart w:id="8" w:name="_Toc475472676"/>
      <w:r>
        <w:rPr>
          <w:rFonts w:hint="eastAsia" w:ascii="宋体" w:hAnsi="宋体" w:cs="宋体"/>
          <w:kern w:val="0"/>
          <w:sz w:val="28"/>
          <w:szCs w:val="28"/>
        </w:rPr>
        <w:t>六、供应商项目实施能力证明资料</w:t>
      </w:r>
      <w:bookmarkEnd w:id="6"/>
      <w:bookmarkEnd w:id="7"/>
      <w:bookmarkEnd w:id="8"/>
    </w:p>
    <w:p>
      <w:pPr>
        <w:shd w:val="clear" w:color="auto" w:fill="FFFFFF" w:themeFill="background1"/>
        <w:spacing w:line="360" w:lineRule="auto"/>
        <w:jc w:val="left"/>
        <w:rPr>
          <w:sz w:val="24"/>
        </w:rPr>
      </w:pPr>
      <w:r>
        <w:rPr>
          <w:rFonts w:hint="eastAsia"/>
          <w:sz w:val="24"/>
        </w:rPr>
        <w:t>主要包括：</w:t>
      </w:r>
    </w:p>
    <w:p>
      <w:pPr>
        <w:spacing w:line="360" w:lineRule="auto"/>
        <w:ind w:firstLine="482" w:firstLineChars="200"/>
        <w:rPr>
          <w:rFonts w:ascii="宋体" w:hAnsi="宋体" w:cs="宋体"/>
          <w:b/>
          <w:bCs/>
          <w:sz w:val="24"/>
        </w:rPr>
      </w:pPr>
      <w:r>
        <w:rPr>
          <w:rFonts w:hint="eastAsia" w:ascii="宋体" w:hAnsi="宋体" w:cs="宋体"/>
          <w:b/>
          <w:bCs/>
          <w:sz w:val="24"/>
        </w:rPr>
        <w:t>1、供应商资格条件证明资料：</w:t>
      </w:r>
    </w:p>
    <w:p>
      <w:pPr>
        <w:spacing w:line="360" w:lineRule="auto"/>
        <w:ind w:firstLine="480" w:firstLineChars="200"/>
        <w:rPr>
          <w:rFonts w:ascii="宋体" w:hAnsi="宋体" w:cs="宋体"/>
          <w:sz w:val="24"/>
        </w:rPr>
      </w:pPr>
      <w:r>
        <w:rPr>
          <w:rFonts w:hint="eastAsia" w:ascii="宋体" w:hAnsi="宋体" w:cs="宋体"/>
          <w:sz w:val="24"/>
        </w:rPr>
        <w:t>（1）在中华人民共和国境内注册的具有独立承担民事责任能力的法人或其它组织。（提供有效的营业执照副本、组织机构代码证副本、税务登记证副本，或三证合一后的营业执照副本；或事业单位法人证书；或其他同等类型资质。提供复印件）。</w:t>
      </w:r>
      <w:r>
        <w:rPr>
          <w:rFonts w:hint="eastAsia" w:ascii="宋体" w:hAnsi="宋体" w:cs="宋体"/>
          <w:b/>
          <w:bCs/>
          <w:sz w:val="24"/>
        </w:rPr>
        <w:t>分支机构响应的，须提供总公司和分公司营业执照副本复印件，总公司出具给分支机构的授权书（格式自拟）。</w:t>
      </w:r>
    </w:p>
    <w:p>
      <w:pPr>
        <w:numPr>
          <w:ilvl w:val="255"/>
          <w:numId w:val="0"/>
        </w:numPr>
        <w:spacing w:line="360" w:lineRule="auto"/>
        <w:ind w:firstLine="480" w:firstLineChars="200"/>
        <w:rPr>
          <w:rFonts w:ascii="宋体" w:hAnsi="宋体" w:cs="宋体"/>
          <w:sz w:val="24"/>
        </w:rPr>
      </w:pPr>
      <w:r>
        <w:rPr>
          <w:rFonts w:hint="eastAsia" w:ascii="宋体" w:hAnsi="宋体" w:cs="宋体"/>
          <w:sz w:val="24"/>
        </w:rPr>
        <w:t>（2）供应商参与本采购活动时，未被列入国家企业信用信息公示系统的经营异常名录、严重违法失信企业名单（已在报价承诺书中声明）。</w:t>
      </w:r>
    </w:p>
    <w:p>
      <w:pPr>
        <w:spacing w:line="360" w:lineRule="auto"/>
        <w:ind w:firstLine="480" w:firstLineChars="200"/>
        <w:rPr>
          <w:rFonts w:ascii="宋体" w:hAnsi="宋体" w:cs="宋体"/>
          <w:sz w:val="24"/>
        </w:rPr>
      </w:pPr>
      <w:r>
        <w:rPr>
          <w:rFonts w:hint="eastAsia" w:ascii="宋体" w:hAnsi="宋体" w:cs="宋体"/>
          <w:sz w:val="24"/>
        </w:rPr>
        <w:t>（3）开具增值税专用发票（已在报价承诺书中声明）。</w:t>
      </w:r>
    </w:p>
    <w:p>
      <w:pPr>
        <w:spacing w:line="360" w:lineRule="auto"/>
        <w:ind w:firstLine="482" w:firstLineChars="200"/>
        <w:rPr>
          <w:rFonts w:ascii="宋体" w:hAnsi="宋体" w:cs="宋体"/>
          <w:b/>
          <w:bCs/>
          <w:sz w:val="24"/>
        </w:rPr>
      </w:pPr>
      <w:r>
        <w:rPr>
          <w:rFonts w:hint="eastAsia" w:ascii="宋体" w:hAnsi="宋体" w:cs="宋体"/>
          <w:b/>
          <w:bCs/>
          <w:sz w:val="24"/>
        </w:rPr>
        <w:t>2、具有类似项目实施经验证明资料（提供以往相关合作合同或证明的复印件）。</w:t>
      </w:r>
    </w:p>
    <w:p>
      <w:pPr>
        <w:spacing w:line="360" w:lineRule="auto"/>
        <w:ind w:firstLine="482" w:firstLineChars="200"/>
        <w:rPr>
          <w:rFonts w:ascii="宋体" w:hAnsi="宋体" w:cs="宋体"/>
          <w:b/>
          <w:bCs/>
          <w:sz w:val="24"/>
        </w:rPr>
      </w:pPr>
      <w:r>
        <w:rPr>
          <w:rFonts w:hint="eastAsia" w:ascii="宋体" w:hAnsi="宋体" w:cs="宋体"/>
          <w:b/>
          <w:bCs/>
          <w:sz w:val="24"/>
        </w:rPr>
        <w:t>3、其他证明资料（如有）。</w:t>
      </w:r>
    </w:p>
    <w:p>
      <w:pPr>
        <w:spacing w:line="360" w:lineRule="auto"/>
        <w:ind w:firstLine="482" w:firstLineChars="200"/>
        <w:rPr>
          <w:rFonts w:ascii="宋体" w:hAnsi="宋体" w:cs="宋体"/>
          <w:sz w:val="24"/>
        </w:rPr>
      </w:pPr>
      <w:r>
        <w:rPr>
          <w:rFonts w:hint="eastAsia" w:ascii="宋体" w:hAnsi="宋体" w:cs="宋体"/>
          <w:b/>
          <w:bCs/>
          <w:sz w:val="24"/>
        </w:rPr>
        <w:t>以下提供相关证明资料复印件：</w:t>
      </w:r>
    </w:p>
    <w:p>
      <w:pPr>
        <w:spacing w:line="400" w:lineRule="exact"/>
        <w:ind w:left="425"/>
        <w:rPr>
          <w:rFonts w:ascii="楷体" w:hAnsi="楷体" w:eastAsia="楷体" w:cs="楷体"/>
          <w:sz w:val="20"/>
          <w:szCs w:val="20"/>
        </w:rPr>
      </w:pPr>
    </w:p>
    <w:sectPr>
      <w:pgSz w:w="11906" w:h="16838"/>
      <w:pgMar w:top="1418" w:right="1800" w:bottom="1440" w:left="1800" w:header="851" w:footer="992" w:gutter="0"/>
      <w:pgBorders>
        <w:top w:val="none" w:sz="0" w:space="0"/>
        <w:left w:val="none" w:sz="0" w:space="0"/>
        <w:bottom w:val="none" w:sz="0" w:space="0"/>
        <w:right w:val="none" w:sz="0" w:space="0"/>
      </w:pgBorders>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_GB2312">
    <w:altName w:val="楷体"/>
    <w:panose1 w:val="02010609030101010101"/>
    <w:charset w:val="86"/>
    <w:family w:val="modern"/>
    <w:pitch w:val="default"/>
    <w:sig w:usb0="00000000" w:usb1="00000000" w:usb2="00000010" w:usb3="00000000" w:csb0="00040000" w:csb1="00000000"/>
  </w:font>
  <w:font w:name="仿宋_GB2312">
    <w:panose1 w:val="02010609030101010101"/>
    <w:charset w:val="86"/>
    <w:family w:val="modern"/>
    <w:pitch w:val="default"/>
    <w:sig w:usb0="00000001" w:usb1="080E0000" w:usb2="00000000" w:usb3="00000000" w:csb0="00040000" w:csb1="00000000"/>
  </w:font>
  <w:font w:name="Cambria">
    <w:panose1 w:val="02040503050406030204"/>
    <w:charset w:val="00"/>
    <w:family w:val="roman"/>
    <w:pitch w:val="default"/>
    <w:sig w:usb0="E00006FF" w:usb1="420024FF" w:usb2="02000000" w:usb3="00000000" w:csb0="2000019F" w:csb1="00000000"/>
  </w:font>
  <w:font w:name="Tahoma">
    <w:panose1 w:val="020B0604030504040204"/>
    <w:charset w:val="00"/>
    <w:family w:val="swiss"/>
    <w:pitch w:val="default"/>
    <w:sig w:usb0="E1002EFF" w:usb1="C000605B" w:usb2="00000029" w:usb3="00000000" w:csb0="200101FF" w:csb1="20280000"/>
  </w:font>
  <w:font w:name="等线">
    <w:panose1 w:val="02010600030101010101"/>
    <w:charset w:val="86"/>
    <w:family w:val="auto"/>
    <w:pitch w:val="default"/>
    <w:sig w:usb0="A00002BF" w:usb1="38CF7CFA" w:usb2="00000016" w:usb3="00000000" w:csb0="0004000F" w:csb1="00000000"/>
  </w:font>
  <w:font w:name="仿宋">
    <w:panose1 w:val="02010609060101010101"/>
    <w:charset w:val="86"/>
    <w:family w:val="modern"/>
    <w:pitch w:val="default"/>
    <w:sig w:usb0="800002BF" w:usb1="38CF7CFA" w:usb2="00000016" w:usb3="00000000" w:csb0="00040001" w:csb1="00000000"/>
  </w:font>
  <w:font w:name="Segoe UI">
    <w:panose1 w:val="020B0502040204020203"/>
    <w:charset w:val="00"/>
    <w:family w:val="auto"/>
    <w:pitch w:val="default"/>
    <w:sig w:usb0="E4002EFF" w:usb1="C000E47F" w:usb2="00000009" w:usb3="00000000" w:csb0="200001FF" w:csb1="00000000"/>
  </w:font>
  <w:font w:name="楷体">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356809465"/>
    </w:sdtPr>
    <w:sdtContent>
      <w:p>
        <w:pPr>
          <w:pStyle w:val="26"/>
          <w:jc w:val="center"/>
        </w:pPr>
        <w:r>
          <w:rPr>
            <w:rFonts w:ascii="宋体" w:hAnsi="宋体"/>
          </w:rPr>
          <w:fldChar w:fldCharType="begin"/>
        </w:r>
        <w:r>
          <w:rPr>
            <w:rFonts w:ascii="宋体" w:hAnsi="宋体"/>
          </w:rPr>
          <w:instrText xml:space="preserve">PAGE   \* MERGEFORMAT</w:instrText>
        </w:r>
        <w:r>
          <w:rPr>
            <w:rFonts w:ascii="宋体" w:hAnsi="宋体"/>
          </w:rPr>
          <w:fldChar w:fldCharType="separate"/>
        </w:r>
        <w:r>
          <w:rPr>
            <w:rFonts w:ascii="宋体" w:hAnsi="宋体"/>
            <w:lang w:val="zh-CN"/>
          </w:rPr>
          <w:t>1</w:t>
        </w:r>
        <w:r>
          <w:rPr>
            <w:rFonts w:ascii="宋体" w:hAnsi="宋体"/>
          </w:rPr>
          <w:fldChar w:fldCharType="end"/>
        </w:r>
      </w:p>
    </w:sdtContent>
  </w:sdt>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7"/>
      <w:jc w:val="both"/>
      <w:rPr>
        <w:rFonts w:ascii="宋体" w:hAnsi="宋体" w:cs="宋体"/>
      </w:rPr>
    </w:pPr>
    <w:r>
      <w:rPr>
        <w:rFonts w:hint="eastAsia" w:ascii="宋体" w:hAnsi="宋体" w:cs="宋体"/>
      </w:rPr>
      <w:t>平台设计及运维宣传服务（项目编号：ND26090106GZ）</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8266241"/>
    <w:multiLevelType w:val="singleLevel"/>
    <w:tmpl w:val="B8266241"/>
    <w:lvl w:ilvl="0" w:tentative="0">
      <w:start w:val="1"/>
      <w:numFmt w:val="chineseCounting"/>
      <w:suff w:val="nothing"/>
      <w:lvlText w:val="（%1）"/>
      <w:lvlJc w:val="left"/>
      <w:rPr>
        <w:rFonts w:hint="eastAsia"/>
      </w:rPr>
    </w:lvl>
  </w:abstractNum>
  <w:abstractNum w:abstractNumId="1">
    <w:nsid w:val="4DAC762D"/>
    <w:multiLevelType w:val="multilevel"/>
    <w:tmpl w:val="4DAC762D"/>
    <w:lvl w:ilvl="0" w:tentative="0">
      <w:start w:val="1"/>
      <w:numFmt w:val="decimal"/>
      <w:lvlText w:val="%1"/>
      <w:lvlJc w:val="left"/>
      <w:pPr>
        <w:tabs>
          <w:tab w:val="left" w:pos="432"/>
        </w:tabs>
        <w:ind w:left="432" w:hanging="432"/>
      </w:pPr>
      <w:rPr>
        <w:rFonts w:hint="eastAsia"/>
      </w:rPr>
    </w:lvl>
    <w:lvl w:ilvl="1" w:tentative="0">
      <w:start w:val="1"/>
      <w:numFmt w:val="decimal"/>
      <w:pStyle w:val="80"/>
      <w:lvlText w:val="%1.%2"/>
      <w:lvlJc w:val="left"/>
      <w:pPr>
        <w:tabs>
          <w:tab w:val="left" w:pos="576"/>
        </w:tabs>
        <w:ind w:left="576" w:hanging="576"/>
      </w:pPr>
      <w:rPr>
        <w:rFonts w:hint="eastAsia"/>
      </w:rPr>
    </w:lvl>
    <w:lvl w:ilvl="2" w:tentative="0">
      <w:start w:val="1"/>
      <w:numFmt w:val="decimal"/>
      <w:lvlText w:val="%1.%2.%3"/>
      <w:lvlJc w:val="left"/>
      <w:pPr>
        <w:tabs>
          <w:tab w:val="left" w:pos="720"/>
        </w:tabs>
        <w:ind w:left="720" w:hanging="720"/>
      </w:pPr>
      <w:rPr>
        <w:rFonts w:hint="eastAsia"/>
      </w:rPr>
    </w:lvl>
    <w:lvl w:ilvl="3" w:tentative="0">
      <w:start w:val="1"/>
      <w:numFmt w:val="decimal"/>
      <w:lvlText w:val="%1.%2.%3.%4"/>
      <w:lvlJc w:val="left"/>
      <w:pPr>
        <w:tabs>
          <w:tab w:val="left" w:pos="864"/>
        </w:tabs>
        <w:ind w:left="864" w:hanging="864"/>
      </w:pPr>
      <w:rPr>
        <w:rFonts w:hint="eastAsia"/>
      </w:rPr>
    </w:lvl>
    <w:lvl w:ilvl="4" w:tentative="0">
      <w:start w:val="1"/>
      <w:numFmt w:val="decimal"/>
      <w:lvlText w:val="%1.%2.%3.%4.%5"/>
      <w:lvlJc w:val="left"/>
      <w:pPr>
        <w:tabs>
          <w:tab w:val="left" w:pos="1008"/>
        </w:tabs>
        <w:ind w:left="1008" w:hanging="1008"/>
      </w:pPr>
      <w:rPr>
        <w:rFonts w:hint="eastAsia"/>
      </w:rPr>
    </w:lvl>
    <w:lvl w:ilvl="5" w:tentative="0">
      <w:start w:val="1"/>
      <w:numFmt w:val="decimal"/>
      <w:lvlText w:val="%1.%2.%3.%4.%5.%6"/>
      <w:lvlJc w:val="left"/>
      <w:pPr>
        <w:tabs>
          <w:tab w:val="left" w:pos="1152"/>
        </w:tabs>
        <w:ind w:left="1152" w:hanging="1152"/>
      </w:pPr>
      <w:rPr>
        <w:rFonts w:hint="eastAsia"/>
      </w:rPr>
    </w:lvl>
    <w:lvl w:ilvl="6" w:tentative="0">
      <w:start w:val="1"/>
      <w:numFmt w:val="decimal"/>
      <w:lvlText w:val="%1.%2.%3.%4.%5.%6.%7"/>
      <w:lvlJc w:val="left"/>
      <w:pPr>
        <w:tabs>
          <w:tab w:val="left" w:pos="1296"/>
        </w:tabs>
        <w:ind w:left="1296" w:hanging="1296"/>
      </w:pPr>
      <w:rPr>
        <w:rFonts w:hint="eastAsia"/>
      </w:rPr>
    </w:lvl>
    <w:lvl w:ilvl="7" w:tentative="0">
      <w:start w:val="1"/>
      <w:numFmt w:val="decimal"/>
      <w:lvlText w:val="%1.%2.%3.%4.%5.%6.%7.%8"/>
      <w:lvlJc w:val="left"/>
      <w:pPr>
        <w:tabs>
          <w:tab w:val="left" w:pos="1440"/>
        </w:tabs>
        <w:ind w:left="1440" w:hanging="1440"/>
      </w:pPr>
      <w:rPr>
        <w:rFonts w:hint="eastAsia"/>
      </w:rPr>
    </w:lvl>
    <w:lvl w:ilvl="8" w:tentative="0">
      <w:start w:val="1"/>
      <w:numFmt w:val="decimal"/>
      <w:lvlText w:val="%1.%2.%3.%4.%5.%6.%7.%8.%9"/>
      <w:lvlJc w:val="left"/>
      <w:pPr>
        <w:tabs>
          <w:tab w:val="left" w:pos="1584"/>
        </w:tabs>
        <w:ind w:left="1584" w:hanging="1584"/>
      </w:pPr>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hideSpellingErrors/>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WUwMTVjNTBhMzE4YmQyYmQ4NTgzNzViYzBkZjI1YmEifQ=="/>
  </w:docVars>
  <w:rsids>
    <w:rsidRoot w:val="00172A27"/>
    <w:rsid w:val="00000937"/>
    <w:rsid w:val="0000160A"/>
    <w:rsid w:val="00001D14"/>
    <w:rsid w:val="00004907"/>
    <w:rsid w:val="00005295"/>
    <w:rsid w:val="00005869"/>
    <w:rsid w:val="0000597B"/>
    <w:rsid w:val="00006FC6"/>
    <w:rsid w:val="00010968"/>
    <w:rsid w:val="0001147D"/>
    <w:rsid w:val="0001194C"/>
    <w:rsid w:val="000124DB"/>
    <w:rsid w:val="00013768"/>
    <w:rsid w:val="000160B5"/>
    <w:rsid w:val="0001622F"/>
    <w:rsid w:val="00016B34"/>
    <w:rsid w:val="00016CB3"/>
    <w:rsid w:val="000170B1"/>
    <w:rsid w:val="000209C2"/>
    <w:rsid w:val="00020D9C"/>
    <w:rsid w:val="0002129D"/>
    <w:rsid w:val="00021A02"/>
    <w:rsid w:val="00021A11"/>
    <w:rsid w:val="00021A6A"/>
    <w:rsid w:val="00022786"/>
    <w:rsid w:val="00022C0A"/>
    <w:rsid w:val="0002398D"/>
    <w:rsid w:val="0002403D"/>
    <w:rsid w:val="00024E09"/>
    <w:rsid w:val="00027253"/>
    <w:rsid w:val="00027794"/>
    <w:rsid w:val="00030009"/>
    <w:rsid w:val="0003018F"/>
    <w:rsid w:val="00030436"/>
    <w:rsid w:val="00031090"/>
    <w:rsid w:val="00033025"/>
    <w:rsid w:val="00033ED9"/>
    <w:rsid w:val="00034D5C"/>
    <w:rsid w:val="00036094"/>
    <w:rsid w:val="0003693B"/>
    <w:rsid w:val="0003775A"/>
    <w:rsid w:val="00041066"/>
    <w:rsid w:val="0004206C"/>
    <w:rsid w:val="0004255D"/>
    <w:rsid w:val="0004440A"/>
    <w:rsid w:val="000445C6"/>
    <w:rsid w:val="00044F4F"/>
    <w:rsid w:val="00047CB9"/>
    <w:rsid w:val="00047E9C"/>
    <w:rsid w:val="000516A9"/>
    <w:rsid w:val="00051CBD"/>
    <w:rsid w:val="00053276"/>
    <w:rsid w:val="00054844"/>
    <w:rsid w:val="00055D7F"/>
    <w:rsid w:val="000560BC"/>
    <w:rsid w:val="00057182"/>
    <w:rsid w:val="000579F1"/>
    <w:rsid w:val="00057DF5"/>
    <w:rsid w:val="00057EE3"/>
    <w:rsid w:val="00060384"/>
    <w:rsid w:val="00060985"/>
    <w:rsid w:val="00060A8B"/>
    <w:rsid w:val="00060AEF"/>
    <w:rsid w:val="00061B23"/>
    <w:rsid w:val="00062473"/>
    <w:rsid w:val="00062A74"/>
    <w:rsid w:val="00063079"/>
    <w:rsid w:val="00064630"/>
    <w:rsid w:val="00064CCA"/>
    <w:rsid w:val="00065FCA"/>
    <w:rsid w:val="00066687"/>
    <w:rsid w:val="000676BC"/>
    <w:rsid w:val="00067E14"/>
    <w:rsid w:val="00067F1F"/>
    <w:rsid w:val="0007010C"/>
    <w:rsid w:val="0007120B"/>
    <w:rsid w:val="000716E3"/>
    <w:rsid w:val="000719FF"/>
    <w:rsid w:val="00072567"/>
    <w:rsid w:val="000727CB"/>
    <w:rsid w:val="00073D2F"/>
    <w:rsid w:val="00073E0B"/>
    <w:rsid w:val="000743C1"/>
    <w:rsid w:val="000768D2"/>
    <w:rsid w:val="000770E2"/>
    <w:rsid w:val="00081C20"/>
    <w:rsid w:val="0008220C"/>
    <w:rsid w:val="000835FA"/>
    <w:rsid w:val="000875DF"/>
    <w:rsid w:val="000878D0"/>
    <w:rsid w:val="000901AA"/>
    <w:rsid w:val="00092670"/>
    <w:rsid w:val="00094678"/>
    <w:rsid w:val="00094D61"/>
    <w:rsid w:val="00094E07"/>
    <w:rsid w:val="00096BF6"/>
    <w:rsid w:val="000972F7"/>
    <w:rsid w:val="000975BF"/>
    <w:rsid w:val="000A0EF5"/>
    <w:rsid w:val="000A107C"/>
    <w:rsid w:val="000A1448"/>
    <w:rsid w:val="000A2258"/>
    <w:rsid w:val="000A3C4C"/>
    <w:rsid w:val="000A4F8D"/>
    <w:rsid w:val="000A5194"/>
    <w:rsid w:val="000A6B60"/>
    <w:rsid w:val="000A71E6"/>
    <w:rsid w:val="000B0B41"/>
    <w:rsid w:val="000B16C1"/>
    <w:rsid w:val="000B256E"/>
    <w:rsid w:val="000B4277"/>
    <w:rsid w:val="000B55EC"/>
    <w:rsid w:val="000B6EB8"/>
    <w:rsid w:val="000B731B"/>
    <w:rsid w:val="000C0284"/>
    <w:rsid w:val="000C04F4"/>
    <w:rsid w:val="000C09BF"/>
    <w:rsid w:val="000C0E81"/>
    <w:rsid w:val="000C111F"/>
    <w:rsid w:val="000C1E9B"/>
    <w:rsid w:val="000C2F6A"/>
    <w:rsid w:val="000C37EF"/>
    <w:rsid w:val="000C4C17"/>
    <w:rsid w:val="000D02B7"/>
    <w:rsid w:val="000D08CC"/>
    <w:rsid w:val="000D090B"/>
    <w:rsid w:val="000D1E52"/>
    <w:rsid w:val="000D2C2A"/>
    <w:rsid w:val="000D4214"/>
    <w:rsid w:val="000D43D9"/>
    <w:rsid w:val="000D74EC"/>
    <w:rsid w:val="000D7AC4"/>
    <w:rsid w:val="000E0247"/>
    <w:rsid w:val="000E045B"/>
    <w:rsid w:val="000E098F"/>
    <w:rsid w:val="000E1C06"/>
    <w:rsid w:val="000E220A"/>
    <w:rsid w:val="000E28EF"/>
    <w:rsid w:val="000E2DD2"/>
    <w:rsid w:val="000E4B58"/>
    <w:rsid w:val="000E5F8C"/>
    <w:rsid w:val="000E649C"/>
    <w:rsid w:val="000E65C0"/>
    <w:rsid w:val="000E68A1"/>
    <w:rsid w:val="000E6CB7"/>
    <w:rsid w:val="000E78D4"/>
    <w:rsid w:val="000F0346"/>
    <w:rsid w:val="000F1501"/>
    <w:rsid w:val="000F6AD7"/>
    <w:rsid w:val="000F6C5A"/>
    <w:rsid w:val="00102BE9"/>
    <w:rsid w:val="00102CC8"/>
    <w:rsid w:val="00104246"/>
    <w:rsid w:val="001051DB"/>
    <w:rsid w:val="00105AE5"/>
    <w:rsid w:val="00107748"/>
    <w:rsid w:val="00107807"/>
    <w:rsid w:val="00107E05"/>
    <w:rsid w:val="00110A63"/>
    <w:rsid w:val="001112C1"/>
    <w:rsid w:val="00111515"/>
    <w:rsid w:val="00111BE3"/>
    <w:rsid w:val="00112C11"/>
    <w:rsid w:val="0011410E"/>
    <w:rsid w:val="00114EFC"/>
    <w:rsid w:val="00116F20"/>
    <w:rsid w:val="00117434"/>
    <w:rsid w:val="00117D04"/>
    <w:rsid w:val="001205A1"/>
    <w:rsid w:val="00120CA5"/>
    <w:rsid w:val="00123DD0"/>
    <w:rsid w:val="00124FFB"/>
    <w:rsid w:val="00125EC5"/>
    <w:rsid w:val="00126C0B"/>
    <w:rsid w:val="001306E5"/>
    <w:rsid w:val="00130D49"/>
    <w:rsid w:val="00131902"/>
    <w:rsid w:val="0013385E"/>
    <w:rsid w:val="00135D28"/>
    <w:rsid w:val="0013604E"/>
    <w:rsid w:val="00136271"/>
    <w:rsid w:val="001368EF"/>
    <w:rsid w:val="00137CB0"/>
    <w:rsid w:val="0014064F"/>
    <w:rsid w:val="00141291"/>
    <w:rsid w:val="001413DE"/>
    <w:rsid w:val="00141E70"/>
    <w:rsid w:val="00141FD6"/>
    <w:rsid w:val="0014214A"/>
    <w:rsid w:val="00142E39"/>
    <w:rsid w:val="00143972"/>
    <w:rsid w:val="00143FB0"/>
    <w:rsid w:val="001464EC"/>
    <w:rsid w:val="00146EA4"/>
    <w:rsid w:val="001476AF"/>
    <w:rsid w:val="00150396"/>
    <w:rsid w:val="00150AB2"/>
    <w:rsid w:val="00150AED"/>
    <w:rsid w:val="00150C82"/>
    <w:rsid w:val="00151343"/>
    <w:rsid w:val="001521DF"/>
    <w:rsid w:val="00153502"/>
    <w:rsid w:val="001558E8"/>
    <w:rsid w:val="001559C5"/>
    <w:rsid w:val="0015610D"/>
    <w:rsid w:val="001564B8"/>
    <w:rsid w:val="00156AD9"/>
    <w:rsid w:val="00162177"/>
    <w:rsid w:val="001627EE"/>
    <w:rsid w:val="00166761"/>
    <w:rsid w:val="001672F8"/>
    <w:rsid w:val="00167FF3"/>
    <w:rsid w:val="001712B8"/>
    <w:rsid w:val="00171AFE"/>
    <w:rsid w:val="00172A27"/>
    <w:rsid w:val="001739AA"/>
    <w:rsid w:val="00173C41"/>
    <w:rsid w:val="00174CD7"/>
    <w:rsid w:val="00174F8F"/>
    <w:rsid w:val="00175880"/>
    <w:rsid w:val="00176386"/>
    <w:rsid w:val="00180041"/>
    <w:rsid w:val="00180827"/>
    <w:rsid w:val="00180DA0"/>
    <w:rsid w:val="00180FCE"/>
    <w:rsid w:val="00182766"/>
    <w:rsid w:val="00182B2A"/>
    <w:rsid w:val="00183011"/>
    <w:rsid w:val="001830EA"/>
    <w:rsid w:val="001842F9"/>
    <w:rsid w:val="001845D4"/>
    <w:rsid w:val="001848F1"/>
    <w:rsid w:val="00184F2C"/>
    <w:rsid w:val="001851E3"/>
    <w:rsid w:val="00185612"/>
    <w:rsid w:val="00185F3E"/>
    <w:rsid w:val="00185FB4"/>
    <w:rsid w:val="00186411"/>
    <w:rsid w:val="00186424"/>
    <w:rsid w:val="0018646D"/>
    <w:rsid w:val="00190F21"/>
    <w:rsid w:val="001925F1"/>
    <w:rsid w:val="00192C04"/>
    <w:rsid w:val="001935C5"/>
    <w:rsid w:val="00193C2A"/>
    <w:rsid w:val="001944D4"/>
    <w:rsid w:val="001945B0"/>
    <w:rsid w:val="00194696"/>
    <w:rsid w:val="00195240"/>
    <w:rsid w:val="0019635D"/>
    <w:rsid w:val="00196397"/>
    <w:rsid w:val="00197EE8"/>
    <w:rsid w:val="001A1026"/>
    <w:rsid w:val="001A5BFE"/>
    <w:rsid w:val="001A607F"/>
    <w:rsid w:val="001A7B9F"/>
    <w:rsid w:val="001A7C37"/>
    <w:rsid w:val="001B0424"/>
    <w:rsid w:val="001B109E"/>
    <w:rsid w:val="001B1E47"/>
    <w:rsid w:val="001B2099"/>
    <w:rsid w:val="001B2883"/>
    <w:rsid w:val="001B2B07"/>
    <w:rsid w:val="001B3F0F"/>
    <w:rsid w:val="001B57D1"/>
    <w:rsid w:val="001B5B09"/>
    <w:rsid w:val="001B641A"/>
    <w:rsid w:val="001B66D2"/>
    <w:rsid w:val="001B79BF"/>
    <w:rsid w:val="001C162C"/>
    <w:rsid w:val="001C17D9"/>
    <w:rsid w:val="001C1E3D"/>
    <w:rsid w:val="001C228D"/>
    <w:rsid w:val="001C2359"/>
    <w:rsid w:val="001C2649"/>
    <w:rsid w:val="001C2B03"/>
    <w:rsid w:val="001C3541"/>
    <w:rsid w:val="001C3630"/>
    <w:rsid w:val="001C374D"/>
    <w:rsid w:val="001C3F5C"/>
    <w:rsid w:val="001C412B"/>
    <w:rsid w:val="001C4386"/>
    <w:rsid w:val="001C5001"/>
    <w:rsid w:val="001C5464"/>
    <w:rsid w:val="001C560E"/>
    <w:rsid w:val="001C59FC"/>
    <w:rsid w:val="001C5D49"/>
    <w:rsid w:val="001D0369"/>
    <w:rsid w:val="001D07B6"/>
    <w:rsid w:val="001D0D90"/>
    <w:rsid w:val="001D0D9F"/>
    <w:rsid w:val="001D0DDC"/>
    <w:rsid w:val="001D1275"/>
    <w:rsid w:val="001D201F"/>
    <w:rsid w:val="001D3155"/>
    <w:rsid w:val="001D379E"/>
    <w:rsid w:val="001D40D0"/>
    <w:rsid w:val="001D433D"/>
    <w:rsid w:val="001D4482"/>
    <w:rsid w:val="001D4659"/>
    <w:rsid w:val="001D4752"/>
    <w:rsid w:val="001D4ACA"/>
    <w:rsid w:val="001D618A"/>
    <w:rsid w:val="001D645F"/>
    <w:rsid w:val="001D6D30"/>
    <w:rsid w:val="001E0048"/>
    <w:rsid w:val="001E0C47"/>
    <w:rsid w:val="001E0C97"/>
    <w:rsid w:val="001E15DC"/>
    <w:rsid w:val="001E2870"/>
    <w:rsid w:val="001E2A0A"/>
    <w:rsid w:val="001E2BF0"/>
    <w:rsid w:val="001E39E7"/>
    <w:rsid w:val="001E3F05"/>
    <w:rsid w:val="001E4B1F"/>
    <w:rsid w:val="001E640A"/>
    <w:rsid w:val="001E7596"/>
    <w:rsid w:val="001E7788"/>
    <w:rsid w:val="001F1771"/>
    <w:rsid w:val="001F2546"/>
    <w:rsid w:val="001F2F59"/>
    <w:rsid w:val="001F5418"/>
    <w:rsid w:val="001F5453"/>
    <w:rsid w:val="001F5CE2"/>
    <w:rsid w:val="001F6BD5"/>
    <w:rsid w:val="001F74E8"/>
    <w:rsid w:val="002010F2"/>
    <w:rsid w:val="002011BC"/>
    <w:rsid w:val="002017B3"/>
    <w:rsid w:val="0020216F"/>
    <w:rsid w:val="00202B4A"/>
    <w:rsid w:val="00203DA5"/>
    <w:rsid w:val="00203F19"/>
    <w:rsid w:val="00205154"/>
    <w:rsid w:val="002055C4"/>
    <w:rsid w:val="00205C2E"/>
    <w:rsid w:val="00206268"/>
    <w:rsid w:val="00207A8F"/>
    <w:rsid w:val="00207C31"/>
    <w:rsid w:val="00210392"/>
    <w:rsid w:val="0021081A"/>
    <w:rsid w:val="002109CC"/>
    <w:rsid w:val="00210EED"/>
    <w:rsid w:val="00210FE3"/>
    <w:rsid w:val="00211BFA"/>
    <w:rsid w:val="0021222E"/>
    <w:rsid w:val="002125A4"/>
    <w:rsid w:val="00213454"/>
    <w:rsid w:val="002163F8"/>
    <w:rsid w:val="002166C1"/>
    <w:rsid w:val="00217911"/>
    <w:rsid w:val="00217BF5"/>
    <w:rsid w:val="0022246C"/>
    <w:rsid w:val="00222817"/>
    <w:rsid w:val="00224C6B"/>
    <w:rsid w:val="002255BE"/>
    <w:rsid w:val="00227847"/>
    <w:rsid w:val="00227F7C"/>
    <w:rsid w:val="00230F6A"/>
    <w:rsid w:val="00230FFD"/>
    <w:rsid w:val="002315C9"/>
    <w:rsid w:val="00231C47"/>
    <w:rsid w:val="00232E61"/>
    <w:rsid w:val="00233045"/>
    <w:rsid w:val="00233E6B"/>
    <w:rsid w:val="00234EA4"/>
    <w:rsid w:val="0023604B"/>
    <w:rsid w:val="00237DDB"/>
    <w:rsid w:val="00242938"/>
    <w:rsid w:val="002434D9"/>
    <w:rsid w:val="0024422F"/>
    <w:rsid w:val="00246597"/>
    <w:rsid w:val="00247E71"/>
    <w:rsid w:val="00250163"/>
    <w:rsid w:val="00251F31"/>
    <w:rsid w:val="002533A7"/>
    <w:rsid w:val="00254C4F"/>
    <w:rsid w:val="00254DD5"/>
    <w:rsid w:val="002569D6"/>
    <w:rsid w:val="00257670"/>
    <w:rsid w:val="00257772"/>
    <w:rsid w:val="00257BA4"/>
    <w:rsid w:val="00257D77"/>
    <w:rsid w:val="00260CC4"/>
    <w:rsid w:val="00261C39"/>
    <w:rsid w:val="00261D39"/>
    <w:rsid w:val="00263504"/>
    <w:rsid w:val="00263D8B"/>
    <w:rsid w:val="002649EF"/>
    <w:rsid w:val="00264F8F"/>
    <w:rsid w:val="002653E4"/>
    <w:rsid w:val="0026596A"/>
    <w:rsid w:val="00265D3C"/>
    <w:rsid w:val="00266376"/>
    <w:rsid w:val="0026656B"/>
    <w:rsid w:val="00266F33"/>
    <w:rsid w:val="0027044A"/>
    <w:rsid w:val="00270508"/>
    <w:rsid w:val="0027074D"/>
    <w:rsid w:val="00272C88"/>
    <w:rsid w:val="002747B2"/>
    <w:rsid w:val="00275F2E"/>
    <w:rsid w:val="00276C1D"/>
    <w:rsid w:val="00277C54"/>
    <w:rsid w:val="0028069C"/>
    <w:rsid w:val="00280713"/>
    <w:rsid w:val="00280A92"/>
    <w:rsid w:val="00280E8F"/>
    <w:rsid w:val="00281520"/>
    <w:rsid w:val="0028282F"/>
    <w:rsid w:val="002830EC"/>
    <w:rsid w:val="0028403A"/>
    <w:rsid w:val="0028594B"/>
    <w:rsid w:val="002864CD"/>
    <w:rsid w:val="00287A8C"/>
    <w:rsid w:val="00287C4F"/>
    <w:rsid w:val="00287F56"/>
    <w:rsid w:val="002911F1"/>
    <w:rsid w:val="0029151D"/>
    <w:rsid w:val="00291EFA"/>
    <w:rsid w:val="00292157"/>
    <w:rsid w:val="00292689"/>
    <w:rsid w:val="00293222"/>
    <w:rsid w:val="002933A4"/>
    <w:rsid w:val="00293652"/>
    <w:rsid w:val="00293C7A"/>
    <w:rsid w:val="00294153"/>
    <w:rsid w:val="00294F3F"/>
    <w:rsid w:val="00295D81"/>
    <w:rsid w:val="00296112"/>
    <w:rsid w:val="00297635"/>
    <w:rsid w:val="002A411E"/>
    <w:rsid w:val="002A4594"/>
    <w:rsid w:val="002A4BF5"/>
    <w:rsid w:val="002A50BE"/>
    <w:rsid w:val="002A5F03"/>
    <w:rsid w:val="002A6DBF"/>
    <w:rsid w:val="002A6E2F"/>
    <w:rsid w:val="002A6F11"/>
    <w:rsid w:val="002B1672"/>
    <w:rsid w:val="002B2953"/>
    <w:rsid w:val="002B3064"/>
    <w:rsid w:val="002B40C5"/>
    <w:rsid w:val="002B4238"/>
    <w:rsid w:val="002B4289"/>
    <w:rsid w:val="002B57F4"/>
    <w:rsid w:val="002C01C6"/>
    <w:rsid w:val="002C07AD"/>
    <w:rsid w:val="002C17E2"/>
    <w:rsid w:val="002C2734"/>
    <w:rsid w:val="002C3215"/>
    <w:rsid w:val="002C364D"/>
    <w:rsid w:val="002C3771"/>
    <w:rsid w:val="002C3DDF"/>
    <w:rsid w:val="002C40A6"/>
    <w:rsid w:val="002C47E8"/>
    <w:rsid w:val="002C564D"/>
    <w:rsid w:val="002C6C4D"/>
    <w:rsid w:val="002D41C3"/>
    <w:rsid w:val="002D52E4"/>
    <w:rsid w:val="002D5403"/>
    <w:rsid w:val="002D557F"/>
    <w:rsid w:val="002D5862"/>
    <w:rsid w:val="002D6F15"/>
    <w:rsid w:val="002D74A6"/>
    <w:rsid w:val="002D7600"/>
    <w:rsid w:val="002D794D"/>
    <w:rsid w:val="002D7DD0"/>
    <w:rsid w:val="002D7E97"/>
    <w:rsid w:val="002E0096"/>
    <w:rsid w:val="002E050A"/>
    <w:rsid w:val="002E19F8"/>
    <w:rsid w:val="002E2A86"/>
    <w:rsid w:val="002E3181"/>
    <w:rsid w:val="002E31E7"/>
    <w:rsid w:val="002E32AA"/>
    <w:rsid w:val="002E398E"/>
    <w:rsid w:val="002E3D8B"/>
    <w:rsid w:val="002E6A25"/>
    <w:rsid w:val="002E6B3F"/>
    <w:rsid w:val="002E71A2"/>
    <w:rsid w:val="002E7571"/>
    <w:rsid w:val="002F037F"/>
    <w:rsid w:val="002F04B7"/>
    <w:rsid w:val="002F055F"/>
    <w:rsid w:val="002F0E63"/>
    <w:rsid w:val="002F0E9B"/>
    <w:rsid w:val="002F1307"/>
    <w:rsid w:val="002F173C"/>
    <w:rsid w:val="002F2670"/>
    <w:rsid w:val="002F395F"/>
    <w:rsid w:val="002F4305"/>
    <w:rsid w:val="002F4797"/>
    <w:rsid w:val="002F63B8"/>
    <w:rsid w:val="002F67EF"/>
    <w:rsid w:val="002F6854"/>
    <w:rsid w:val="002F758B"/>
    <w:rsid w:val="00300CCB"/>
    <w:rsid w:val="003019EF"/>
    <w:rsid w:val="00303312"/>
    <w:rsid w:val="00303B14"/>
    <w:rsid w:val="0030400F"/>
    <w:rsid w:val="00304B7C"/>
    <w:rsid w:val="003051BE"/>
    <w:rsid w:val="00306195"/>
    <w:rsid w:val="00306EB1"/>
    <w:rsid w:val="00310C54"/>
    <w:rsid w:val="003116CF"/>
    <w:rsid w:val="00312E67"/>
    <w:rsid w:val="00313178"/>
    <w:rsid w:val="00313C13"/>
    <w:rsid w:val="00314673"/>
    <w:rsid w:val="003151A7"/>
    <w:rsid w:val="0031612A"/>
    <w:rsid w:val="0031700A"/>
    <w:rsid w:val="0031734A"/>
    <w:rsid w:val="00317B40"/>
    <w:rsid w:val="00320956"/>
    <w:rsid w:val="003221CE"/>
    <w:rsid w:val="00322665"/>
    <w:rsid w:val="00322D96"/>
    <w:rsid w:val="0032418D"/>
    <w:rsid w:val="00325834"/>
    <w:rsid w:val="00326DB4"/>
    <w:rsid w:val="00330A21"/>
    <w:rsid w:val="00331E14"/>
    <w:rsid w:val="003330C2"/>
    <w:rsid w:val="00333A44"/>
    <w:rsid w:val="00335852"/>
    <w:rsid w:val="0033589F"/>
    <w:rsid w:val="00336072"/>
    <w:rsid w:val="00337135"/>
    <w:rsid w:val="00342C93"/>
    <w:rsid w:val="00342D42"/>
    <w:rsid w:val="00343DAF"/>
    <w:rsid w:val="00343FD9"/>
    <w:rsid w:val="003456D0"/>
    <w:rsid w:val="00345EF8"/>
    <w:rsid w:val="003469D9"/>
    <w:rsid w:val="00346D3F"/>
    <w:rsid w:val="00347031"/>
    <w:rsid w:val="0035050E"/>
    <w:rsid w:val="00350628"/>
    <w:rsid w:val="00350963"/>
    <w:rsid w:val="0035366E"/>
    <w:rsid w:val="00353781"/>
    <w:rsid w:val="00355398"/>
    <w:rsid w:val="003555FD"/>
    <w:rsid w:val="0035687C"/>
    <w:rsid w:val="00356B01"/>
    <w:rsid w:val="00356F98"/>
    <w:rsid w:val="00361C00"/>
    <w:rsid w:val="00361EDB"/>
    <w:rsid w:val="003620DF"/>
    <w:rsid w:val="0036458A"/>
    <w:rsid w:val="00367944"/>
    <w:rsid w:val="003707B6"/>
    <w:rsid w:val="00370B66"/>
    <w:rsid w:val="00370FFF"/>
    <w:rsid w:val="00372139"/>
    <w:rsid w:val="00372779"/>
    <w:rsid w:val="00372D5B"/>
    <w:rsid w:val="00373F68"/>
    <w:rsid w:val="003744A2"/>
    <w:rsid w:val="0037478D"/>
    <w:rsid w:val="00375A09"/>
    <w:rsid w:val="00377CC0"/>
    <w:rsid w:val="00381A65"/>
    <w:rsid w:val="00381BC0"/>
    <w:rsid w:val="00381F10"/>
    <w:rsid w:val="00382D7B"/>
    <w:rsid w:val="003850A8"/>
    <w:rsid w:val="00385140"/>
    <w:rsid w:val="00386842"/>
    <w:rsid w:val="003869B6"/>
    <w:rsid w:val="00387AB5"/>
    <w:rsid w:val="0039040B"/>
    <w:rsid w:val="00390BDE"/>
    <w:rsid w:val="00391035"/>
    <w:rsid w:val="00391474"/>
    <w:rsid w:val="00392F4F"/>
    <w:rsid w:val="003935C5"/>
    <w:rsid w:val="00394DFC"/>
    <w:rsid w:val="00396D2D"/>
    <w:rsid w:val="00397BE2"/>
    <w:rsid w:val="003A006E"/>
    <w:rsid w:val="003A119C"/>
    <w:rsid w:val="003A12E8"/>
    <w:rsid w:val="003A1F65"/>
    <w:rsid w:val="003A2C04"/>
    <w:rsid w:val="003A2C0F"/>
    <w:rsid w:val="003A500C"/>
    <w:rsid w:val="003A62D8"/>
    <w:rsid w:val="003A71C4"/>
    <w:rsid w:val="003B03C6"/>
    <w:rsid w:val="003B09CC"/>
    <w:rsid w:val="003B1BFF"/>
    <w:rsid w:val="003B34FF"/>
    <w:rsid w:val="003B3C91"/>
    <w:rsid w:val="003B3CC3"/>
    <w:rsid w:val="003B6288"/>
    <w:rsid w:val="003B654E"/>
    <w:rsid w:val="003B7A52"/>
    <w:rsid w:val="003C0EF7"/>
    <w:rsid w:val="003C1BD2"/>
    <w:rsid w:val="003C2639"/>
    <w:rsid w:val="003C32CB"/>
    <w:rsid w:val="003C3666"/>
    <w:rsid w:val="003C3983"/>
    <w:rsid w:val="003C4255"/>
    <w:rsid w:val="003C4FC0"/>
    <w:rsid w:val="003C51A7"/>
    <w:rsid w:val="003C5CE8"/>
    <w:rsid w:val="003C5EDB"/>
    <w:rsid w:val="003C6389"/>
    <w:rsid w:val="003C6727"/>
    <w:rsid w:val="003C74B6"/>
    <w:rsid w:val="003D0802"/>
    <w:rsid w:val="003D149E"/>
    <w:rsid w:val="003D247C"/>
    <w:rsid w:val="003D2EE1"/>
    <w:rsid w:val="003D69FF"/>
    <w:rsid w:val="003D7616"/>
    <w:rsid w:val="003D7FD8"/>
    <w:rsid w:val="003E2D43"/>
    <w:rsid w:val="003E32C0"/>
    <w:rsid w:val="003E5604"/>
    <w:rsid w:val="003E6406"/>
    <w:rsid w:val="003E6D78"/>
    <w:rsid w:val="003E717C"/>
    <w:rsid w:val="003E7A8A"/>
    <w:rsid w:val="003F00CD"/>
    <w:rsid w:val="003F0418"/>
    <w:rsid w:val="003F0C44"/>
    <w:rsid w:val="003F1B43"/>
    <w:rsid w:val="003F227F"/>
    <w:rsid w:val="003F311F"/>
    <w:rsid w:val="003F3580"/>
    <w:rsid w:val="003F360D"/>
    <w:rsid w:val="003F364D"/>
    <w:rsid w:val="003F43CE"/>
    <w:rsid w:val="003F50C5"/>
    <w:rsid w:val="003F5459"/>
    <w:rsid w:val="003F62AD"/>
    <w:rsid w:val="003F6DE6"/>
    <w:rsid w:val="003F6F4B"/>
    <w:rsid w:val="003F7856"/>
    <w:rsid w:val="00400B3E"/>
    <w:rsid w:val="0040109A"/>
    <w:rsid w:val="00401169"/>
    <w:rsid w:val="004011F8"/>
    <w:rsid w:val="004017B4"/>
    <w:rsid w:val="00401A3C"/>
    <w:rsid w:val="00401F00"/>
    <w:rsid w:val="0040230D"/>
    <w:rsid w:val="00403219"/>
    <w:rsid w:val="004039A8"/>
    <w:rsid w:val="00403BFF"/>
    <w:rsid w:val="00404ABE"/>
    <w:rsid w:val="004062F8"/>
    <w:rsid w:val="00407F26"/>
    <w:rsid w:val="004112EF"/>
    <w:rsid w:val="004121C5"/>
    <w:rsid w:val="00412D47"/>
    <w:rsid w:val="0041494B"/>
    <w:rsid w:val="00414E5D"/>
    <w:rsid w:val="004159C7"/>
    <w:rsid w:val="004165A9"/>
    <w:rsid w:val="00416AF9"/>
    <w:rsid w:val="00420FA4"/>
    <w:rsid w:val="0042197E"/>
    <w:rsid w:val="00422D64"/>
    <w:rsid w:val="00423465"/>
    <w:rsid w:val="00423DCE"/>
    <w:rsid w:val="00424495"/>
    <w:rsid w:val="00425096"/>
    <w:rsid w:val="004250FC"/>
    <w:rsid w:val="00425128"/>
    <w:rsid w:val="00425CE3"/>
    <w:rsid w:val="00426094"/>
    <w:rsid w:val="0042656E"/>
    <w:rsid w:val="00426B48"/>
    <w:rsid w:val="004277D7"/>
    <w:rsid w:val="004307EB"/>
    <w:rsid w:val="00431EED"/>
    <w:rsid w:val="00432010"/>
    <w:rsid w:val="00432214"/>
    <w:rsid w:val="00432F0C"/>
    <w:rsid w:val="00433686"/>
    <w:rsid w:val="00434F05"/>
    <w:rsid w:val="00436072"/>
    <w:rsid w:val="004362FE"/>
    <w:rsid w:val="00437C38"/>
    <w:rsid w:val="00440970"/>
    <w:rsid w:val="00441824"/>
    <w:rsid w:val="004423F0"/>
    <w:rsid w:val="00443218"/>
    <w:rsid w:val="004458B1"/>
    <w:rsid w:val="00446E59"/>
    <w:rsid w:val="0044758F"/>
    <w:rsid w:val="00450DE0"/>
    <w:rsid w:val="00452340"/>
    <w:rsid w:val="00452403"/>
    <w:rsid w:val="00452A98"/>
    <w:rsid w:val="00453834"/>
    <w:rsid w:val="00454D2C"/>
    <w:rsid w:val="0045530D"/>
    <w:rsid w:val="004554D6"/>
    <w:rsid w:val="00456C5A"/>
    <w:rsid w:val="00456CE8"/>
    <w:rsid w:val="0045728D"/>
    <w:rsid w:val="00457F1E"/>
    <w:rsid w:val="0046099A"/>
    <w:rsid w:val="0046130B"/>
    <w:rsid w:val="004613BF"/>
    <w:rsid w:val="004615E7"/>
    <w:rsid w:val="004619CB"/>
    <w:rsid w:val="00461A4C"/>
    <w:rsid w:val="00462CE0"/>
    <w:rsid w:val="00463CF7"/>
    <w:rsid w:val="00463D6C"/>
    <w:rsid w:val="0046422B"/>
    <w:rsid w:val="00464A94"/>
    <w:rsid w:val="0046568F"/>
    <w:rsid w:val="00465707"/>
    <w:rsid w:val="00465C58"/>
    <w:rsid w:val="00465F14"/>
    <w:rsid w:val="0046735C"/>
    <w:rsid w:val="004706A5"/>
    <w:rsid w:val="00470BBF"/>
    <w:rsid w:val="00470DFB"/>
    <w:rsid w:val="00472611"/>
    <w:rsid w:val="0047319A"/>
    <w:rsid w:val="004732B5"/>
    <w:rsid w:val="00474A74"/>
    <w:rsid w:val="00482F9B"/>
    <w:rsid w:val="00483139"/>
    <w:rsid w:val="00483BB5"/>
    <w:rsid w:val="00484A5B"/>
    <w:rsid w:val="00484C32"/>
    <w:rsid w:val="00484D35"/>
    <w:rsid w:val="00485149"/>
    <w:rsid w:val="00485FDC"/>
    <w:rsid w:val="00486247"/>
    <w:rsid w:val="00486C53"/>
    <w:rsid w:val="0048715D"/>
    <w:rsid w:val="004876D5"/>
    <w:rsid w:val="004908F9"/>
    <w:rsid w:val="0049098E"/>
    <w:rsid w:val="0049133B"/>
    <w:rsid w:val="00492A9C"/>
    <w:rsid w:val="00492BFC"/>
    <w:rsid w:val="00493539"/>
    <w:rsid w:val="00494DEE"/>
    <w:rsid w:val="004951C8"/>
    <w:rsid w:val="004954AA"/>
    <w:rsid w:val="00495667"/>
    <w:rsid w:val="00497D45"/>
    <w:rsid w:val="004A09A6"/>
    <w:rsid w:val="004A194C"/>
    <w:rsid w:val="004A23A1"/>
    <w:rsid w:val="004A345E"/>
    <w:rsid w:val="004A5604"/>
    <w:rsid w:val="004A574E"/>
    <w:rsid w:val="004A596D"/>
    <w:rsid w:val="004A6ADC"/>
    <w:rsid w:val="004A6CBC"/>
    <w:rsid w:val="004A781A"/>
    <w:rsid w:val="004A7A57"/>
    <w:rsid w:val="004A7D86"/>
    <w:rsid w:val="004B01A1"/>
    <w:rsid w:val="004B0624"/>
    <w:rsid w:val="004B0951"/>
    <w:rsid w:val="004B0CAD"/>
    <w:rsid w:val="004B1F51"/>
    <w:rsid w:val="004B307E"/>
    <w:rsid w:val="004B582E"/>
    <w:rsid w:val="004B5AA1"/>
    <w:rsid w:val="004C0309"/>
    <w:rsid w:val="004C0425"/>
    <w:rsid w:val="004C0F9C"/>
    <w:rsid w:val="004C197B"/>
    <w:rsid w:val="004C1CF8"/>
    <w:rsid w:val="004C29F8"/>
    <w:rsid w:val="004C3A03"/>
    <w:rsid w:val="004C3BF4"/>
    <w:rsid w:val="004C4628"/>
    <w:rsid w:val="004C48E2"/>
    <w:rsid w:val="004C57EB"/>
    <w:rsid w:val="004C7964"/>
    <w:rsid w:val="004D07CA"/>
    <w:rsid w:val="004D13C1"/>
    <w:rsid w:val="004D1731"/>
    <w:rsid w:val="004D2272"/>
    <w:rsid w:val="004D22F4"/>
    <w:rsid w:val="004D27D7"/>
    <w:rsid w:val="004D3245"/>
    <w:rsid w:val="004D3285"/>
    <w:rsid w:val="004D3651"/>
    <w:rsid w:val="004D3927"/>
    <w:rsid w:val="004D42BF"/>
    <w:rsid w:val="004D4BD2"/>
    <w:rsid w:val="004D4BFE"/>
    <w:rsid w:val="004D602F"/>
    <w:rsid w:val="004D69AC"/>
    <w:rsid w:val="004D7C84"/>
    <w:rsid w:val="004E033D"/>
    <w:rsid w:val="004E0925"/>
    <w:rsid w:val="004E0F59"/>
    <w:rsid w:val="004E18C8"/>
    <w:rsid w:val="004E1970"/>
    <w:rsid w:val="004E203A"/>
    <w:rsid w:val="004E21C6"/>
    <w:rsid w:val="004E24FF"/>
    <w:rsid w:val="004E3223"/>
    <w:rsid w:val="004E4774"/>
    <w:rsid w:val="004E49BC"/>
    <w:rsid w:val="004E6E5B"/>
    <w:rsid w:val="004E70C5"/>
    <w:rsid w:val="004E7D6B"/>
    <w:rsid w:val="004F0F17"/>
    <w:rsid w:val="004F11B4"/>
    <w:rsid w:val="004F1C32"/>
    <w:rsid w:val="004F549E"/>
    <w:rsid w:val="004F5728"/>
    <w:rsid w:val="004F57F0"/>
    <w:rsid w:val="004F6437"/>
    <w:rsid w:val="004F65F8"/>
    <w:rsid w:val="004F6CC5"/>
    <w:rsid w:val="00501229"/>
    <w:rsid w:val="00502DF9"/>
    <w:rsid w:val="00503230"/>
    <w:rsid w:val="00505CD4"/>
    <w:rsid w:val="00507658"/>
    <w:rsid w:val="0051056D"/>
    <w:rsid w:val="005121DF"/>
    <w:rsid w:val="0051241B"/>
    <w:rsid w:val="00512735"/>
    <w:rsid w:val="00513163"/>
    <w:rsid w:val="00514234"/>
    <w:rsid w:val="00514297"/>
    <w:rsid w:val="00514617"/>
    <w:rsid w:val="00515C1E"/>
    <w:rsid w:val="00515EB1"/>
    <w:rsid w:val="005165FB"/>
    <w:rsid w:val="00516EDF"/>
    <w:rsid w:val="00516FE7"/>
    <w:rsid w:val="00517B5D"/>
    <w:rsid w:val="00520559"/>
    <w:rsid w:val="00520659"/>
    <w:rsid w:val="005220E0"/>
    <w:rsid w:val="005227F2"/>
    <w:rsid w:val="00522E3E"/>
    <w:rsid w:val="005235B5"/>
    <w:rsid w:val="005242CA"/>
    <w:rsid w:val="00524427"/>
    <w:rsid w:val="00524A73"/>
    <w:rsid w:val="00525636"/>
    <w:rsid w:val="00525718"/>
    <w:rsid w:val="00525A72"/>
    <w:rsid w:val="00526363"/>
    <w:rsid w:val="00527532"/>
    <w:rsid w:val="00530B70"/>
    <w:rsid w:val="00530CB7"/>
    <w:rsid w:val="00531093"/>
    <w:rsid w:val="00531219"/>
    <w:rsid w:val="005316DA"/>
    <w:rsid w:val="00531998"/>
    <w:rsid w:val="00531BD1"/>
    <w:rsid w:val="00531CE4"/>
    <w:rsid w:val="00533720"/>
    <w:rsid w:val="00534354"/>
    <w:rsid w:val="0053445B"/>
    <w:rsid w:val="005348FF"/>
    <w:rsid w:val="00535D4C"/>
    <w:rsid w:val="005404CA"/>
    <w:rsid w:val="00542212"/>
    <w:rsid w:val="00542516"/>
    <w:rsid w:val="0054294C"/>
    <w:rsid w:val="00542D1A"/>
    <w:rsid w:val="00543CA0"/>
    <w:rsid w:val="00543E79"/>
    <w:rsid w:val="00544CFA"/>
    <w:rsid w:val="00546158"/>
    <w:rsid w:val="005465C9"/>
    <w:rsid w:val="005473AE"/>
    <w:rsid w:val="00550E53"/>
    <w:rsid w:val="005514A7"/>
    <w:rsid w:val="00552292"/>
    <w:rsid w:val="00553505"/>
    <w:rsid w:val="005547C4"/>
    <w:rsid w:val="00555E86"/>
    <w:rsid w:val="005567FD"/>
    <w:rsid w:val="0056030C"/>
    <w:rsid w:val="005605AE"/>
    <w:rsid w:val="0056080C"/>
    <w:rsid w:val="00560D74"/>
    <w:rsid w:val="00560E96"/>
    <w:rsid w:val="00561EBB"/>
    <w:rsid w:val="00562124"/>
    <w:rsid w:val="005628C9"/>
    <w:rsid w:val="0056360F"/>
    <w:rsid w:val="00563B14"/>
    <w:rsid w:val="00564925"/>
    <w:rsid w:val="00564D16"/>
    <w:rsid w:val="00565324"/>
    <w:rsid w:val="00565391"/>
    <w:rsid w:val="00566849"/>
    <w:rsid w:val="005677A4"/>
    <w:rsid w:val="0056789E"/>
    <w:rsid w:val="00567CC0"/>
    <w:rsid w:val="00571214"/>
    <w:rsid w:val="00572308"/>
    <w:rsid w:val="0057232D"/>
    <w:rsid w:val="00572AE9"/>
    <w:rsid w:val="00572BCA"/>
    <w:rsid w:val="00573490"/>
    <w:rsid w:val="005738E9"/>
    <w:rsid w:val="005739E4"/>
    <w:rsid w:val="00575101"/>
    <w:rsid w:val="005771F3"/>
    <w:rsid w:val="0057736F"/>
    <w:rsid w:val="005774C5"/>
    <w:rsid w:val="00577690"/>
    <w:rsid w:val="005801D0"/>
    <w:rsid w:val="005809A2"/>
    <w:rsid w:val="00580D19"/>
    <w:rsid w:val="0058173A"/>
    <w:rsid w:val="00581A41"/>
    <w:rsid w:val="0058259F"/>
    <w:rsid w:val="0058372C"/>
    <w:rsid w:val="00583873"/>
    <w:rsid w:val="00583ADB"/>
    <w:rsid w:val="00583FB6"/>
    <w:rsid w:val="005849F1"/>
    <w:rsid w:val="00584C9C"/>
    <w:rsid w:val="00584D54"/>
    <w:rsid w:val="00584F2B"/>
    <w:rsid w:val="00586A9C"/>
    <w:rsid w:val="005874D8"/>
    <w:rsid w:val="00590013"/>
    <w:rsid w:val="00590C46"/>
    <w:rsid w:val="005914B1"/>
    <w:rsid w:val="00591D23"/>
    <w:rsid w:val="00592BA7"/>
    <w:rsid w:val="00593C10"/>
    <w:rsid w:val="00594678"/>
    <w:rsid w:val="005959F1"/>
    <w:rsid w:val="005960D2"/>
    <w:rsid w:val="005977D1"/>
    <w:rsid w:val="005A0F69"/>
    <w:rsid w:val="005A1C47"/>
    <w:rsid w:val="005A3373"/>
    <w:rsid w:val="005A4334"/>
    <w:rsid w:val="005A6906"/>
    <w:rsid w:val="005A69E3"/>
    <w:rsid w:val="005B1089"/>
    <w:rsid w:val="005B157C"/>
    <w:rsid w:val="005B19B7"/>
    <w:rsid w:val="005B1F45"/>
    <w:rsid w:val="005B26E9"/>
    <w:rsid w:val="005B376E"/>
    <w:rsid w:val="005B3D2E"/>
    <w:rsid w:val="005B417A"/>
    <w:rsid w:val="005B45CF"/>
    <w:rsid w:val="005B51B6"/>
    <w:rsid w:val="005B544B"/>
    <w:rsid w:val="005B5864"/>
    <w:rsid w:val="005B5B1D"/>
    <w:rsid w:val="005B5D99"/>
    <w:rsid w:val="005B667D"/>
    <w:rsid w:val="005B6BB6"/>
    <w:rsid w:val="005C0710"/>
    <w:rsid w:val="005C1766"/>
    <w:rsid w:val="005C377E"/>
    <w:rsid w:val="005C3928"/>
    <w:rsid w:val="005C4D56"/>
    <w:rsid w:val="005C55D3"/>
    <w:rsid w:val="005C584A"/>
    <w:rsid w:val="005C5B43"/>
    <w:rsid w:val="005C5D21"/>
    <w:rsid w:val="005C5E79"/>
    <w:rsid w:val="005C7472"/>
    <w:rsid w:val="005C7874"/>
    <w:rsid w:val="005D06E1"/>
    <w:rsid w:val="005D0E48"/>
    <w:rsid w:val="005D13BE"/>
    <w:rsid w:val="005D26BE"/>
    <w:rsid w:val="005D3114"/>
    <w:rsid w:val="005D335D"/>
    <w:rsid w:val="005D3821"/>
    <w:rsid w:val="005D38A9"/>
    <w:rsid w:val="005D4C85"/>
    <w:rsid w:val="005D4ED8"/>
    <w:rsid w:val="005D5404"/>
    <w:rsid w:val="005D6187"/>
    <w:rsid w:val="005D6BDC"/>
    <w:rsid w:val="005D6EE0"/>
    <w:rsid w:val="005D6FA4"/>
    <w:rsid w:val="005D732F"/>
    <w:rsid w:val="005D7C7E"/>
    <w:rsid w:val="005D7EBB"/>
    <w:rsid w:val="005E01DA"/>
    <w:rsid w:val="005E14E9"/>
    <w:rsid w:val="005E155A"/>
    <w:rsid w:val="005E1BE0"/>
    <w:rsid w:val="005E2223"/>
    <w:rsid w:val="005E2F6E"/>
    <w:rsid w:val="005E2FF9"/>
    <w:rsid w:val="005E3394"/>
    <w:rsid w:val="005E40D8"/>
    <w:rsid w:val="005E4FEE"/>
    <w:rsid w:val="005E5131"/>
    <w:rsid w:val="005E6798"/>
    <w:rsid w:val="005E68C1"/>
    <w:rsid w:val="005E7C2F"/>
    <w:rsid w:val="005F002C"/>
    <w:rsid w:val="005F1BA7"/>
    <w:rsid w:val="005F216C"/>
    <w:rsid w:val="005F23ED"/>
    <w:rsid w:val="005F2F82"/>
    <w:rsid w:val="005F3889"/>
    <w:rsid w:val="005F466F"/>
    <w:rsid w:val="005F4BAA"/>
    <w:rsid w:val="005F4F0C"/>
    <w:rsid w:val="005F5026"/>
    <w:rsid w:val="005F57B9"/>
    <w:rsid w:val="005F60B4"/>
    <w:rsid w:val="005F612F"/>
    <w:rsid w:val="005F6314"/>
    <w:rsid w:val="005F6B11"/>
    <w:rsid w:val="005F7249"/>
    <w:rsid w:val="005F728F"/>
    <w:rsid w:val="005F77A0"/>
    <w:rsid w:val="0060299F"/>
    <w:rsid w:val="006034F5"/>
    <w:rsid w:val="006041B3"/>
    <w:rsid w:val="0060594D"/>
    <w:rsid w:val="00606456"/>
    <w:rsid w:val="00606804"/>
    <w:rsid w:val="00606B8B"/>
    <w:rsid w:val="006107B3"/>
    <w:rsid w:val="00610E5B"/>
    <w:rsid w:val="00611573"/>
    <w:rsid w:val="00611C60"/>
    <w:rsid w:val="00611CC4"/>
    <w:rsid w:val="00611F8D"/>
    <w:rsid w:val="00612B87"/>
    <w:rsid w:val="00612D9F"/>
    <w:rsid w:val="0061347B"/>
    <w:rsid w:val="00613F08"/>
    <w:rsid w:val="006146A5"/>
    <w:rsid w:val="00614E4B"/>
    <w:rsid w:val="006150EB"/>
    <w:rsid w:val="0061530F"/>
    <w:rsid w:val="00615D1E"/>
    <w:rsid w:val="00615E3B"/>
    <w:rsid w:val="00616E1D"/>
    <w:rsid w:val="00616F5E"/>
    <w:rsid w:val="006172D2"/>
    <w:rsid w:val="006174BE"/>
    <w:rsid w:val="006200B6"/>
    <w:rsid w:val="00620342"/>
    <w:rsid w:val="0062134A"/>
    <w:rsid w:val="00621649"/>
    <w:rsid w:val="00621A1D"/>
    <w:rsid w:val="00624C79"/>
    <w:rsid w:val="00625629"/>
    <w:rsid w:val="006256CE"/>
    <w:rsid w:val="00625C11"/>
    <w:rsid w:val="00625F69"/>
    <w:rsid w:val="00627DB9"/>
    <w:rsid w:val="006300D3"/>
    <w:rsid w:val="00630224"/>
    <w:rsid w:val="00631C8B"/>
    <w:rsid w:val="00631CAC"/>
    <w:rsid w:val="00631E05"/>
    <w:rsid w:val="006325A2"/>
    <w:rsid w:val="006336B2"/>
    <w:rsid w:val="00633E3E"/>
    <w:rsid w:val="00635155"/>
    <w:rsid w:val="00637451"/>
    <w:rsid w:val="00637613"/>
    <w:rsid w:val="00637FAB"/>
    <w:rsid w:val="00640E1C"/>
    <w:rsid w:val="006411B1"/>
    <w:rsid w:val="006414E6"/>
    <w:rsid w:val="006418EC"/>
    <w:rsid w:val="00641CE8"/>
    <w:rsid w:val="00641DAD"/>
    <w:rsid w:val="00641F01"/>
    <w:rsid w:val="0064209E"/>
    <w:rsid w:val="0064249F"/>
    <w:rsid w:val="00642F71"/>
    <w:rsid w:val="00643401"/>
    <w:rsid w:val="0064383C"/>
    <w:rsid w:val="00644C85"/>
    <w:rsid w:val="00645443"/>
    <w:rsid w:val="00645702"/>
    <w:rsid w:val="006479D9"/>
    <w:rsid w:val="006514E7"/>
    <w:rsid w:val="00651C60"/>
    <w:rsid w:val="00654478"/>
    <w:rsid w:val="006558F9"/>
    <w:rsid w:val="00656F1A"/>
    <w:rsid w:val="006610FF"/>
    <w:rsid w:val="0066130A"/>
    <w:rsid w:val="00661B94"/>
    <w:rsid w:val="00662671"/>
    <w:rsid w:val="00662BFA"/>
    <w:rsid w:val="00662F8A"/>
    <w:rsid w:val="00663DCA"/>
    <w:rsid w:val="0066477D"/>
    <w:rsid w:val="00665D2F"/>
    <w:rsid w:val="00666445"/>
    <w:rsid w:val="00666475"/>
    <w:rsid w:val="00666734"/>
    <w:rsid w:val="00666B01"/>
    <w:rsid w:val="00666D04"/>
    <w:rsid w:val="006675EC"/>
    <w:rsid w:val="00667E25"/>
    <w:rsid w:val="006731E3"/>
    <w:rsid w:val="00675619"/>
    <w:rsid w:val="0067638A"/>
    <w:rsid w:val="006765AB"/>
    <w:rsid w:val="00677E41"/>
    <w:rsid w:val="00680BB9"/>
    <w:rsid w:val="00680D0B"/>
    <w:rsid w:val="0068278C"/>
    <w:rsid w:val="006830D4"/>
    <w:rsid w:val="00683ED3"/>
    <w:rsid w:val="00685D83"/>
    <w:rsid w:val="006868C0"/>
    <w:rsid w:val="00686D3C"/>
    <w:rsid w:val="00687244"/>
    <w:rsid w:val="00687EDF"/>
    <w:rsid w:val="006912DA"/>
    <w:rsid w:val="00692529"/>
    <w:rsid w:val="00692DA8"/>
    <w:rsid w:val="00693415"/>
    <w:rsid w:val="00694AAE"/>
    <w:rsid w:val="006958FA"/>
    <w:rsid w:val="00695A73"/>
    <w:rsid w:val="00695BE5"/>
    <w:rsid w:val="0069643C"/>
    <w:rsid w:val="006979BF"/>
    <w:rsid w:val="00697E9A"/>
    <w:rsid w:val="006A0B6D"/>
    <w:rsid w:val="006A0B75"/>
    <w:rsid w:val="006A1B5A"/>
    <w:rsid w:val="006A281F"/>
    <w:rsid w:val="006A2C2D"/>
    <w:rsid w:val="006A5B08"/>
    <w:rsid w:val="006A61E8"/>
    <w:rsid w:val="006A66F8"/>
    <w:rsid w:val="006A700D"/>
    <w:rsid w:val="006A7706"/>
    <w:rsid w:val="006A77A9"/>
    <w:rsid w:val="006B1612"/>
    <w:rsid w:val="006B45C6"/>
    <w:rsid w:val="006B4BFA"/>
    <w:rsid w:val="006B5212"/>
    <w:rsid w:val="006B548E"/>
    <w:rsid w:val="006B6F97"/>
    <w:rsid w:val="006B7EE6"/>
    <w:rsid w:val="006C070D"/>
    <w:rsid w:val="006C0F92"/>
    <w:rsid w:val="006C2017"/>
    <w:rsid w:val="006C2D6E"/>
    <w:rsid w:val="006C316B"/>
    <w:rsid w:val="006C327F"/>
    <w:rsid w:val="006C35DB"/>
    <w:rsid w:val="006C3739"/>
    <w:rsid w:val="006C3776"/>
    <w:rsid w:val="006C3DAC"/>
    <w:rsid w:val="006C454E"/>
    <w:rsid w:val="006C4C79"/>
    <w:rsid w:val="006C5785"/>
    <w:rsid w:val="006C57D3"/>
    <w:rsid w:val="006C5CA5"/>
    <w:rsid w:val="006C6314"/>
    <w:rsid w:val="006C636D"/>
    <w:rsid w:val="006C6919"/>
    <w:rsid w:val="006C6926"/>
    <w:rsid w:val="006C6F1E"/>
    <w:rsid w:val="006C7204"/>
    <w:rsid w:val="006D1E24"/>
    <w:rsid w:val="006D3574"/>
    <w:rsid w:val="006D3969"/>
    <w:rsid w:val="006D3ED6"/>
    <w:rsid w:val="006D40A3"/>
    <w:rsid w:val="006D4B1F"/>
    <w:rsid w:val="006D6C33"/>
    <w:rsid w:val="006D73B0"/>
    <w:rsid w:val="006E0CE4"/>
    <w:rsid w:val="006E1132"/>
    <w:rsid w:val="006E1E5E"/>
    <w:rsid w:val="006E4787"/>
    <w:rsid w:val="006E4FF8"/>
    <w:rsid w:val="006E6538"/>
    <w:rsid w:val="006E6625"/>
    <w:rsid w:val="006F0AEC"/>
    <w:rsid w:val="006F1779"/>
    <w:rsid w:val="006F1DA7"/>
    <w:rsid w:val="006F2060"/>
    <w:rsid w:val="006F2801"/>
    <w:rsid w:val="006F3050"/>
    <w:rsid w:val="006F3722"/>
    <w:rsid w:val="006F3B3B"/>
    <w:rsid w:val="006F4D5F"/>
    <w:rsid w:val="006F5741"/>
    <w:rsid w:val="006F702F"/>
    <w:rsid w:val="006F787A"/>
    <w:rsid w:val="006F79E9"/>
    <w:rsid w:val="00701E8C"/>
    <w:rsid w:val="00702B0D"/>
    <w:rsid w:val="00704F0D"/>
    <w:rsid w:val="00705425"/>
    <w:rsid w:val="0070651A"/>
    <w:rsid w:val="007076CD"/>
    <w:rsid w:val="00707F17"/>
    <w:rsid w:val="00711072"/>
    <w:rsid w:val="007116E4"/>
    <w:rsid w:val="00711852"/>
    <w:rsid w:val="00712655"/>
    <w:rsid w:val="00712674"/>
    <w:rsid w:val="00713189"/>
    <w:rsid w:val="00714423"/>
    <w:rsid w:val="00714A2F"/>
    <w:rsid w:val="00714CAB"/>
    <w:rsid w:val="00714DD9"/>
    <w:rsid w:val="00714F6F"/>
    <w:rsid w:val="00715132"/>
    <w:rsid w:val="007156F5"/>
    <w:rsid w:val="00715F54"/>
    <w:rsid w:val="007179FE"/>
    <w:rsid w:val="007207A0"/>
    <w:rsid w:val="007218C3"/>
    <w:rsid w:val="007243F8"/>
    <w:rsid w:val="00724945"/>
    <w:rsid w:val="00732D8D"/>
    <w:rsid w:val="007341CF"/>
    <w:rsid w:val="0073456F"/>
    <w:rsid w:val="00735EB9"/>
    <w:rsid w:val="00737467"/>
    <w:rsid w:val="00737F97"/>
    <w:rsid w:val="00741DD5"/>
    <w:rsid w:val="00743CFC"/>
    <w:rsid w:val="00746026"/>
    <w:rsid w:val="00746EE9"/>
    <w:rsid w:val="0074762E"/>
    <w:rsid w:val="0075038D"/>
    <w:rsid w:val="007510C1"/>
    <w:rsid w:val="007511E9"/>
    <w:rsid w:val="00751AE2"/>
    <w:rsid w:val="00751C15"/>
    <w:rsid w:val="00752B7D"/>
    <w:rsid w:val="00753151"/>
    <w:rsid w:val="00753505"/>
    <w:rsid w:val="0075432D"/>
    <w:rsid w:val="007556E0"/>
    <w:rsid w:val="0075594E"/>
    <w:rsid w:val="00757AF5"/>
    <w:rsid w:val="0076103F"/>
    <w:rsid w:val="007617FA"/>
    <w:rsid w:val="0076273A"/>
    <w:rsid w:val="0076305C"/>
    <w:rsid w:val="00763061"/>
    <w:rsid w:val="00763AC0"/>
    <w:rsid w:val="00764635"/>
    <w:rsid w:val="0076488F"/>
    <w:rsid w:val="00766B60"/>
    <w:rsid w:val="0077007F"/>
    <w:rsid w:val="00770D55"/>
    <w:rsid w:val="007716B6"/>
    <w:rsid w:val="00771F86"/>
    <w:rsid w:val="007728A2"/>
    <w:rsid w:val="007744AD"/>
    <w:rsid w:val="0077458F"/>
    <w:rsid w:val="00774C21"/>
    <w:rsid w:val="00777C0A"/>
    <w:rsid w:val="007815E6"/>
    <w:rsid w:val="007817B6"/>
    <w:rsid w:val="0078188A"/>
    <w:rsid w:val="00782DB8"/>
    <w:rsid w:val="00782FEE"/>
    <w:rsid w:val="007832E9"/>
    <w:rsid w:val="00784770"/>
    <w:rsid w:val="00785084"/>
    <w:rsid w:val="00786D9E"/>
    <w:rsid w:val="007877AB"/>
    <w:rsid w:val="007877D5"/>
    <w:rsid w:val="00790047"/>
    <w:rsid w:val="007910F7"/>
    <w:rsid w:val="00791622"/>
    <w:rsid w:val="00791A34"/>
    <w:rsid w:val="00791CFD"/>
    <w:rsid w:val="00791E69"/>
    <w:rsid w:val="007929B4"/>
    <w:rsid w:val="00792FCE"/>
    <w:rsid w:val="00794DF4"/>
    <w:rsid w:val="007953F0"/>
    <w:rsid w:val="00795F22"/>
    <w:rsid w:val="00796CCB"/>
    <w:rsid w:val="007A175C"/>
    <w:rsid w:val="007A1A6B"/>
    <w:rsid w:val="007A1A9F"/>
    <w:rsid w:val="007A22FF"/>
    <w:rsid w:val="007A361F"/>
    <w:rsid w:val="007A38C7"/>
    <w:rsid w:val="007A463A"/>
    <w:rsid w:val="007A4AA7"/>
    <w:rsid w:val="007A5619"/>
    <w:rsid w:val="007A5F97"/>
    <w:rsid w:val="007A66C1"/>
    <w:rsid w:val="007A6AE8"/>
    <w:rsid w:val="007A6B71"/>
    <w:rsid w:val="007A75FE"/>
    <w:rsid w:val="007A78A8"/>
    <w:rsid w:val="007B0491"/>
    <w:rsid w:val="007B057B"/>
    <w:rsid w:val="007B134F"/>
    <w:rsid w:val="007B16A6"/>
    <w:rsid w:val="007B218E"/>
    <w:rsid w:val="007B3149"/>
    <w:rsid w:val="007B432B"/>
    <w:rsid w:val="007B5036"/>
    <w:rsid w:val="007B6278"/>
    <w:rsid w:val="007B6419"/>
    <w:rsid w:val="007B703A"/>
    <w:rsid w:val="007B7131"/>
    <w:rsid w:val="007B7660"/>
    <w:rsid w:val="007C07A8"/>
    <w:rsid w:val="007C0D9D"/>
    <w:rsid w:val="007C3369"/>
    <w:rsid w:val="007C4A06"/>
    <w:rsid w:val="007C4C1C"/>
    <w:rsid w:val="007C5755"/>
    <w:rsid w:val="007C7480"/>
    <w:rsid w:val="007D254F"/>
    <w:rsid w:val="007D43F3"/>
    <w:rsid w:val="007D4699"/>
    <w:rsid w:val="007D55FF"/>
    <w:rsid w:val="007D6736"/>
    <w:rsid w:val="007D70E5"/>
    <w:rsid w:val="007D7152"/>
    <w:rsid w:val="007D772E"/>
    <w:rsid w:val="007E05A9"/>
    <w:rsid w:val="007E0769"/>
    <w:rsid w:val="007E07B6"/>
    <w:rsid w:val="007E0A86"/>
    <w:rsid w:val="007E0CA3"/>
    <w:rsid w:val="007E12E8"/>
    <w:rsid w:val="007E1A8D"/>
    <w:rsid w:val="007E2B79"/>
    <w:rsid w:val="007E3150"/>
    <w:rsid w:val="007E7E11"/>
    <w:rsid w:val="007F0F41"/>
    <w:rsid w:val="007F169F"/>
    <w:rsid w:val="007F306F"/>
    <w:rsid w:val="007F3375"/>
    <w:rsid w:val="007F6722"/>
    <w:rsid w:val="007F6996"/>
    <w:rsid w:val="0080007B"/>
    <w:rsid w:val="00800580"/>
    <w:rsid w:val="00800666"/>
    <w:rsid w:val="008009FF"/>
    <w:rsid w:val="008014A1"/>
    <w:rsid w:val="0080180B"/>
    <w:rsid w:val="0080185D"/>
    <w:rsid w:val="00801B42"/>
    <w:rsid w:val="0080277F"/>
    <w:rsid w:val="00802FD2"/>
    <w:rsid w:val="008035E3"/>
    <w:rsid w:val="00803645"/>
    <w:rsid w:val="00805C93"/>
    <w:rsid w:val="0080646B"/>
    <w:rsid w:val="008072D4"/>
    <w:rsid w:val="00807B0E"/>
    <w:rsid w:val="00810316"/>
    <w:rsid w:val="00810C97"/>
    <w:rsid w:val="00810E84"/>
    <w:rsid w:val="00813087"/>
    <w:rsid w:val="00813C16"/>
    <w:rsid w:val="00815B1A"/>
    <w:rsid w:val="008163A1"/>
    <w:rsid w:val="00816614"/>
    <w:rsid w:val="00816620"/>
    <w:rsid w:val="008173AA"/>
    <w:rsid w:val="00821B06"/>
    <w:rsid w:val="00822871"/>
    <w:rsid w:val="00823BA6"/>
    <w:rsid w:val="00823BF8"/>
    <w:rsid w:val="00825EB1"/>
    <w:rsid w:val="00825F17"/>
    <w:rsid w:val="0082728A"/>
    <w:rsid w:val="00830214"/>
    <w:rsid w:val="00830B76"/>
    <w:rsid w:val="00832641"/>
    <w:rsid w:val="00832C2E"/>
    <w:rsid w:val="00832E46"/>
    <w:rsid w:val="00833425"/>
    <w:rsid w:val="0083474E"/>
    <w:rsid w:val="00837ECC"/>
    <w:rsid w:val="00840B52"/>
    <w:rsid w:val="00840EA0"/>
    <w:rsid w:val="0084207A"/>
    <w:rsid w:val="008420EB"/>
    <w:rsid w:val="008428D4"/>
    <w:rsid w:val="00843D83"/>
    <w:rsid w:val="00844633"/>
    <w:rsid w:val="00845111"/>
    <w:rsid w:val="00846062"/>
    <w:rsid w:val="0084619B"/>
    <w:rsid w:val="0084635F"/>
    <w:rsid w:val="00846A98"/>
    <w:rsid w:val="00846DB4"/>
    <w:rsid w:val="0084705D"/>
    <w:rsid w:val="0085023C"/>
    <w:rsid w:val="00850BEA"/>
    <w:rsid w:val="00851C66"/>
    <w:rsid w:val="00852484"/>
    <w:rsid w:val="00852963"/>
    <w:rsid w:val="00852A47"/>
    <w:rsid w:val="00852D1A"/>
    <w:rsid w:val="00852E57"/>
    <w:rsid w:val="0085545F"/>
    <w:rsid w:val="00855FA8"/>
    <w:rsid w:val="0085627B"/>
    <w:rsid w:val="00860BFC"/>
    <w:rsid w:val="00860C7B"/>
    <w:rsid w:val="00861FB6"/>
    <w:rsid w:val="008629B6"/>
    <w:rsid w:val="00863311"/>
    <w:rsid w:val="00864B0D"/>
    <w:rsid w:val="00866FEA"/>
    <w:rsid w:val="00870002"/>
    <w:rsid w:val="00870F1D"/>
    <w:rsid w:val="008717BD"/>
    <w:rsid w:val="00871F69"/>
    <w:rsid w:val="008722E5"/>
    <w:rsid w:val="0087275B"/>
    <w:rsid w:val="008741E8"/>
    <w:rsid w:val="00874B24"/>
    <w:rsid w:val="00874B8A"/>
    <w:rsid w:val="008754EB"/>
    <w:rsid w:val="00875676"/>
    <w:rsid w:val="00875D54"/>
    <w:rsid w:val="0087618B"/>
    <w:rsid w:val="008778A2"/>
    <w:rsid w:val="008779E9"/>
    <w:rsid w:val="0088000D"/>
    <w:rsid w:val="00880BE2"/>
    <w:rsid w:val="00880DBE"/>
    <w:rsid w:val="00881074"/>
    <w:rsid w:val="008816BF"/>
    <w:rsid w:val="008837BA"/>
    <w:rsid w:val="00884775"/>
    <w:rsid w:val="008849BF"/>
    <w:rsid w:val="008878CB"/>
    <w:rsid w:val="00887F75"/>
    <w:rsid w:val="00890BCD"/>
    <w:rsid w:val="008927D5"/>
    <w:rsid w:val="00893678"/>
    <w:rsid w:val="0089678B"/>
    <w:rsid w:val="00897480"/>
    <w:rsid w:val="00897DAC"/>
    <w:rsid w:val="00897F13"/>
    <w:rsid w:val="00897F65"/>
    <w:rsid w:val="008A1733"/>
    <w:rsid w:val="008A2629"/>
    <w:rsid w:val="008A26F8"/>
    <w:rsid w:val="008A39C4"/>
    <w:rsid w:val="008A6502"/>
    <w:rsid w:val="008B18FD"/>
    <w:rsid w:val="008B2B8D"/>
    <w:rsid w:val="008B3FE6"/>
    <w:rsid w:val="008B4311"/>
    <w:rsid w:val="008B431E"/>
    <w:rsid w:val="008B4FEB"/>
    <w:rsid w:val="008B5EF5"/>
    <w:rsid w:val="008B6145"/>
    <w:rsid w:val="008C111D"/>
    <w:rsid w:val="008C178B"/>
    <w:rsid w:val="008C1BC7"/>
    <w:rsid w:val="008C2A4D"/>
    <w:rsid w:val="008C37BA"/>
    <w:rsid w:val="008C3840"/>
    <w:rsid w:val="008C75BE"/>
    <w:rsid w:val="008C7855"/>
    <w:rsid w:val="008D0081"/>
    <w:rsid w:val="008D03E0"/>
    <w:rsid w:val="008D0E03"/>
    <w:rsid w:val="008D1946"/>
    <w:rsid w:val="008D1CF6"/>
    <w:rsid w:val="008D2353"/>
    <w:rsid w:val="008D3078"/>
    <w:rsid w:val="008D3A42"/>
    <w:rsid w:val="008D48C8"/>
    <w:rsid w:val="008D5679"/>
    <w:rsid w:val="008D5A1D"/>
    <w:rsid w:val="008E00EE"/>
    <w:rsid w:val="008E0C4F"/>
    <w:rsid w:val="008E32C0"/>
    <w:rsid w:val="008E3586"/>
    <w:rsid w:val="008E3BE6"/>
    <w:rsid w:val="008E4538"/>
    <w:rsid w:val="008E49D5"/>
    <w:rsid w:val="008E58DE"/>
    <w:rsid w:val="008E5E74"/>
    <w:rsid w:val="008F004B"/>
    <w:rsid w:val="008F2238"/>
    <w:rsid w:val="008F4E02"/>
    <w:rsid w:val="008F4F57"/>
    <w:rsid w:val="008F56EC"/>
    <w:rsid w:val="008F5B84"/>
    <w:rsid w:val="008F697F"/>
    <w:rsid w:val="008F777C"/>
    <w:rsid w:val="00900307"/>
    <w:rsid w:val="009004A6"/>
    <w:rsid w:val="0090060E"/>
    <w:rsid w:val="00901B48"/>
    <w:rsid w:val="00902408"/>
    <w:rsid w:val="00902F44"/>
    <w:rsid w:val="00903041"/>
    <w:rsid w:val="00903101"/>
    <w:rsid w:val="00905185"/>
    <w:rsid w:val="00905370"/>
    <w:rsid w:val="00906503"/>
    <w:rsid w:val="00907680"/>
    <w:rsid w:val="009077E8"/>
    <w:rsid w:val="009077FF"/>
    <w:rsid w:val="009103C1"/>
    <w:rsid w:val="00910464"/>
    <w:rsid w:val="00911BA0"/>
    <w:rsid w:val="00911D21"/>
    <w:rsid w:val="00914503"/>
    <w:rsid w:val="00916E62"/>
    <w:rsid w:val="0092084A"/>
    <w:rsid w:val="00921E2A"/>
    <w:rsid w:val="00921E50"/>
    <w:rsid w:val="009233C8"/>
    <w:rsid w:val="0092350F"/>
    <w:rsid w:val="0092382C"/>
    <w:rsid w:val="009254F1"/>
    <w:rsid w:val="00925D89"/>
    <w:rsid w:val="009302EE"/>
    <w:rsid w:val="00930321"/>
    <w:rsid w:val="009304CD"/>
    <w:rsid w:val="00930B74"/>
    <w:rsid w:val="0093175D"/>
    <w:rsid w:val="00931DA4"/>
    <w:rsid w:val="00932F4B"/>
    <w:rsid w:val="00932FA6"/>
    <w:rsid w:val="00934DE7"/>
    <w:rsid w:val="0093500C"/>
    <w:rsid w:val="00937277"/>
    <w:rsid w:val="009379AD"/>
    <w:rsid w:val="00937AC8"/>
    <w:rsid w:val="0094038E"/>
    <w:rsid w:val="00941D0C"/>
    <w:rsid w:val="00943DA6"/>
    <w:rsid w:val="00945F08"/>
    <w:rsid w:val="0094774A"/>
    <w:rsid w:val="00950C71"/>
    <w:rsid w:val="00951230"/>
    <w:rsid w:val="00952287"/>
    <w:rsid w:val="00952C61"/>
    <w:rsid w:val="00952E75"/>
    <w:rsid w:val="00953518"/>
    <w:rsid w:val="00956633"/>
    <w:rsid w:val="00956D35"/>
    <w:rsid w:val="00957742"/>
    <w:rsid w:val="00957C81"/>
    <w:rsid w:val="00962957"/>
    <w:rsid w:val="00962FAF"/>
    <w:rsid w:val="00963822"/>
    <w:rsid w:val="00963E4D"/>
    <w:rsid w:val="00963ED1"/>
    <w:rsid w:val="00965DEC"/>
    <w:rsid w:val="00966182"/>
    <w:rsid w:val="009664BA"/>
    <w:rsid w:val="00966853"/>
    <w:rsid w:val="00966B34"/>
    <w:rsid w:val="00970D3C"/>
    <w:rsid w:val="00971CA4"/>
    <w:rsid w:val="009727C5"/>
    <w:rsid w:val="00972928"/>
    <w:rsid w:val="00974FE6"/>
    <w:rsid w:val="00975F09"/>
    <w:rsid w:val="00976D44"/>
    <w:rsid w:val="0098063F"/>
    <w:rsid w:val="00980F02"/>
    <w:rsid w:val="0098201D"/>
    <w:rsid w:val="0098258C"/>
    <w:rsid w:val="00983518"/>
    <w:rsid w:val="00983604"/>
    <w:rsid w:val="009838B2"/>
    <w:rsid w:val="009839C4"/>
    <w:rsid w:val="00984F6F"/>
    <w:rsid w:val="009853D3"/>
    <w:rsid w:val="0098572E"/>
    <w:rsid w:val="00986813"/>
    <w:rsid w:val="0098690A"/>
    <w:rsid w:val="0098733C"/>
    <w:rsid w:val="009873DC"/>
    <w:rsid w:val="009876B2"/>
    <w:rsid w:val="00991447"/>
    <w:rsid w:val="009917AE"/>
    <w:rsid w:val="00992E4A"/>
    <w:rsid w:val="00992FA8"/>
    <w:rsid w:val="00993858"/>
    <w:rsid w:val="00993FA5"/>
    <w:rsid w:val="00994596"/>
    <w:rsid w:val="0099463C"/>
    <w:rsid w:val="009946B9"/>
    <w:rsid w:val="00994D79"/>
    <w:rsid w:val="0099603A"/>
    <w:rsid w:val="009A0DAC"/>
    <w:rsid w:val="009A1129"/>
    <w:rsid w:val="009A184D"/>
    <w:rsid w:val="009A2F08"/>
    <w:rsid w:val="009A31D4"/>
    <w:rsid w:val="009A43F5"/>
    <w:rsid w:val="009A47FB"/>
    <w:rsid w:val="009A5DB0"/>
    <w:rsid w:val="009A61B8"/>
    <w:rsid w:val="009A6F8A"/>
    <w:rsid w:val="009A7438"/>
    <w:rsid w:val="009B0C1E"/>
    <w:rsid w:val="009B1E34"/>
    <w:rsid w:val="009B2760"/>
    <w:rsid w:val="009B33ED"/>
    <w:rsid w:val="009B3539"/>
    <w:rsid w:val="009B3775"/>
    <w:rsid w:val="009B409E"/>
    <w:rsid w:val="009B435E"/>
    <w:rsid w:val="009B4749"/>
    <w:rsid w:val="009B6748"/>
    <w:rsid w:val="009C0737"/>
    <w:rsid w:val="009C0BC2"/>
    <w:rsid w:val="009C1319"/>
    <w:rsid w:val="009C26A7"/>
    <w:rsid w:val="009C37E7"/>
    <w:rsid w:val="009C436E"/>
    <w:rsid w:val="009C446B"/>
    <w:rsid w:val="009C4750"/>
    <w:rsid w:val="009C654E"/>
    <w:rsid w:val="009C6715"/>
    <w:rsid w:val="009C6D08"/>
    <w:rsid w:val="009C6D90"/>
    <w:rsid w:val="009D0301"/>
    <w:rsid w:val="009D122B"/>
    <w:rsid w:val="009D1CC4"/>
    <w:rsid w:val="009D289C"/>
    <w:rsid w:val="009D2B2D"/>
    <w:rsid w:val="009D3253"/>
    <w:rsid w:val="009D39FA"/>
    <w:rsid w:val="009D4093"/>
    <w:rsid w:val="009D4A1E"/>
    <w:rsid w:val="009D4D93"/>
    <w:rsid w:val="009D5FDA"/>
    <w:rsid w:val="009D67CD"/>
    <w:rsid w:val="009D7270"/>
    <w:rsid w:val="009D7598"/>
    <w:rsid w:val="009E0DEA"/>
    <w:rsid w:val="009E0E38"/>
    <w:rsid w:val="009E274F"/>
    <w:rsid w:val="009E2C7A"/>
    <w:rsid w:val="009E3597"/>
    <w:rsid w:val="009E5ED4"/>
    <w:rsid w:val="009E6120"/>
    <w:rsid w:val="009E6B4E"/>
    <w:rsid w:val="009E6C25"/>
    <w:rsid w:val="009E7330"/>
    <w:rsid w:val="009F060B"/>
    <w:rsid w:val="009F0DDF"/>
    <w:rsid w:val="009F0F30"/>
    <w:rsid w:val="009F12EE"/>
    <w:rsid w:val="009F1A10"/>
    <w:rsid w:val="009F214E"/>
    <w:rsid w:val="009F2931"/>
    <w:rsid w:val="009F2A36"/>
    <w:rsid w:val="009F2C5C"/>
    <w:rsid w:val="009F2DF8"/>
    <w:rsid w:val="009F34D1"/>
    <w:rsid w:val="009F4A4D"/>
    <w:rsid w:val="009F4EF4"/>
    <w:rsid w:val="009F5E3B"/>
    <w:rsid w:val="009F60E9"/>
    <w:rsid w:val="009F6275"/>
    <w:rsid w:val="009F7F8B"/>
    <w:rsid w:val="00A00023"/>
    <w:rsid w:val="00A01134"/>
    <w:rsid w:val="00A027A8"/>
    <w:rsid w:val="00A03872"/>
    <w:rsid w:val="00A03EAC"/>
    <w:rsid w:val="00A05C83"/>
    <w:rsid w:val="00A06708"/>
    <w:rsid w:val="00A0760D"/>
    <w:rsid w:val="00A077D4"/>
    <w:rsid w:val="00A0789E"/>
    <w:rsid w:val="00A12C11"/>
    <w:rsid w:val="00A13C4C"/>
    <w:rsid w:val="00A14013"/>
    <w:rsid w:val="00A146D0"/>
    <w:rsid w:val="00A15200"/>
    <w:rsid w:val="00A15649"/>
    <w:rsid w:val="00A15734"/>
    <w:rsid w:val="00A17508"/>
    <w:rsid w:val="00A203C8"/>
    <w:rsid w:val="00A204B0"/>
    <w:rsid w:val="00A21041"/>
    <w:rsid w:val="00A21202"/>
    <w:rsid w:val="00A21A08"/>
    <w:rsid w:val="00A21B89"/>
    <w:rsid w:val="00A22B78"/>
    <w:rsid w:val="00A238D7"/>
    <w:rsid w:val="00A24095"/>
    <w:rsid w:val="00A240BB"/>
    <w:rsid w:val="00A24819"/>
    <w:rsid w:val="00A24B66"/>
    <w:rsid w:val="00A24ECF"/>
    <w:rsid w:val="00A25EDF"/>
    <w:rsid w:val="00A26F33"/>
    <w:rsid w:val="00A2705E"/>
    <w:rsid w:val="00A3024E"/>
    <w:rsid w:val="00A30FAC"/>
    <w:rsid w:val="00A3195D"/>
    <w:rsid w:val="00A31A42"/>
    <w:rsid w:val="00A321DA"/>
    <w:rsid w:val="00A3278D"/>
    <w:rsid w:val="00A327EA"/>
    <w:rsid w:val="00A3280E"/>
    <w:rsid w:val="00A339BF"/>
    <w:rsid w:val="00A3504D"/>
    <w:rsid w:val="00A356D5"/>
    <w:rsid w:val="00A3700C"/>
    <w:rsid w:val="00A37A44"/>
    <w:rsid w:val="00A40440"/>
    <w:rsid w:val="00A41475"/>
    <w:rsid w:val="00A44BCB"/>
    <w:rsid w:val="00A44F6D"/>
    <w:rsid w:val="00A45888"/>
    <w:rsid w:val="00A46D78"/>
    <w:rsid w:val="00A47B91"/>
    <w:rsid w:val="00A50242"/>
    <w:rsid w:val="00A50EB0"/>
    <w:rsid w:val="00A5116D"/>
    <w:rsid w:val="00A514C2"/>
    <w:rsid w:val="00A5164F"/>
    <w:rsid w:val="00A51D6E"/>
    <w:rsid w:val="00A52642"/>
    <w:rsid w:val="00A526BC"/>
    <w:rsid w:val="00A52FDF"/>
    <w:rsid w:val="00A54998"/>
    <w:rsid w:val="00A54A05"/>
    <w:rsid w:val="00A60A03"/>
    <w:rsid w:val="00A613AC"/>
    <w:rsid w:val="00A61EAE"/>
    <w:rsid w:val="00A62B95"/>
    <w:rsid w:val="00A6371D"/>
    <w:rsid w:val="00A65011"/>
    <w:rsid w:val="00A6565C"/>
    <w:rsid w:val="00A659D5"/>
    <w:rsid w:val="00A6603F"/>
    <w:rsid w:val="00A66FA9"/>
    <w:rsid w:val="00A708C4"/>
    <w:rsid w:val="00A70DC6"/>
    <w:rsid w:val="00A70DC8"/>
    <w:rsid w:val="00A73942"/>
    <w:rsid w:val="00A73B0D"/>
    <w:rsid w:val="00A73B72"/>
    <w:rsid w:val="00A748C4"/>
    <w:rsid w:val="00A74ADB"/>
    <w:rsid w:val="00A758DA"/>
    <w:rsid w:val="00A76420"/>
    <w:rsid w:val="00A81304"/>
    <w:rsid w:val="00A83162"/>
    <w:rsid w:val="00A84359"/>
    <w:rsid w:val="00A84B9D"/>
    <w:rsid w:val="00A85FA5"/>
    <w:rsid w:val="00A8604B"/>
    <w:rsid w:val="00A86199"/>
    <w:rsid w:val="00A865B3"/>
    <w:rsid w:val="00A86B2C"/>
    <w:rsid w:val="00A87960"/>
    <w:rsid w:val="00A925C1"/>
    <w:rsid w:val="00A92884"/>
    <w:rsid w:val="00A931DC"/>
    <w:rsid w:val="00A94598"/>
    <w:rsid w:val="00A94C32"/>
    <w:rsid w:val="00A960E3"/>
    <w:rsid w:val="00A96D39"/>
    <w:rsid w:val="00AA07A1"/>
    <w:rsid w:val="00AA1554"/>
    <w:rsid w:val="00AA25C2"/>
    <w:rsid w:val="00AA2FC6"/>
    <w:rsid w:val="00AA3463"/>
    <w:rsid w:val="00AA3C2D"/>
    <w:rsid w:val="00AA40AD"/>
    <w:rsid w:val="00AA4D09"/>
    <w:rsid w:val="00AA4FFD"/>
    <w:rsid w:val="00AA5754"/>
    <w:rsid w:val="00AA5908"/>
    <w:rsid w:val="00AA6D6B"/>
    <w:rsid w:val="00AA6DB0"/>
    <w:rsid w:val="00AA7105"/>
    <w:rsid w:val="00AA74A7"/>
    <w:rsid w:val="00AB0BCB"/>
    <w:rsid w:val="00AB0E89"/>
    <w:rsid w:val="00AB2C88"/>
    <w:rsid w:val="00AB3AC8"/>
    <w:rsid w:val="00AB47A2"/>
    <w:rsid w:val="00AB5164"/>
    <w:rsid w:val="00AB56D8"/>
    <w:rsid w:val="00AB5CBB"/>
    <w:rsid w:val="00AB693A"/>
    <w:rsid w:val="00AB6B9E"/>
    <w:rsid w:val="00AB720C"/>
    <w:rsid w:val="00AB7B5E"/>
    <w:rsid w:val="00AC0811"/>
    <w:rsid w:val="00AC1B39"/>
    <w:rsid w:val="00AC1FB6"/>
    <w:rsid w:val="00AC2066"/>
    <w:rsid w:val="00AC3F72"/>
    <w:rsid w:val="00AC50FF"/>
    <w:rsid w:val="00AC529B"/>
    <w:rsid w:val="00AC7304"/>
    <w:rsid w:val="00AC75F6"/>
    <w:rsid w:val="00AC7691"/>
    <w:rsid w:val="00AD04FE"/>
    <w:rsid w:val="00AD0B14"/>
    <w:rsid w:val="00AD0E52"/>
    <w:rsid w:val="00AD1119"/>
    <w:rsid w:val="00AD1D93"/>
    <w:rsid w:val="00AD354A"/>
    <w:rsid w:val="00AD392E"/>
    <w:rsid w:val="00AD401E"/>
    <w:rsid w:val="00AD43B2"/>
    <w:rsid w:val="00AD4488"/>
    <w:rsid w:val="00AD501A"/>
    <w:rsid w:val="00AD67FC"/>
    <w:rsid w:val="00AD7B26"/>
    <w:rsid w:val="00AD7D70"/>
    <w:rsid w:val="00AE0207"/>
    <w:rsid w:val="00AE0D0F"/>
    <w:rsid w:val="00AE217C"/>
    <w:rsid w:val="00AE2B09"/>
    <w:rsid w:val="00AE2CF8"/>
    <w:rsid w:val="00AE3FFF"/>
    <w:rsid w:val="00AE526D"/>
    <w:rsid w:val="00AE6625"/>
    <w:rsid w:val="00AE77B0"/>
    <w:rsid w:val="00AE7829"/>
    <w:rsid w:val="00AF172F"/>
    <w:rsid w:val="00AF240C"/>
    <w:rsid w:val="00AF2BE6"/>
    <w:rsid w:val="00AF3A22"/>
    <w:rsid w:val="00AF3F35"/>
    <w:rsid w:val="00AF4989"/>
    <w:rsid w:val="00AF6239"/>
    <w:rsid w:val="00AF7017"/>
    <w:rsid w:val="00AF76EC"/>
    <w:rsid w:val="00AF7BCF"/>
    <w:rsid w:val="00AF7D5B"/>
    <w:rsid w:val="00B004FA"/>
    <w:rsid w:val="00B00D84"/>
    <w:rsid w:val="00B00EA8"/>
    <w:rsid w:val="00B029E7"/>
    <w:rsid w:val="00B02C8C"/>
    <w:rsid w:val="00B02F92"/>
    <w:rsid w:val="00B032A1"/>
    <w:rsid w:val="00B04192"/>
    <w:rsid w:val="00B04F08"/>
    <w:rsid w:val="00B06B80"/>
    <w:rsid w:val="00B1038B"/>
    <w:rsid w:val="00B11232"/>
    <w:rsid w:val="00B11587"/>
    <w:rsid w:val="00B12648"/>
    <w:rsid w:val="00B13203"/>
    <w:rsid w:val="00B13CB7"/>
    <w:rsid w:val="00B13DFA"/>
    <w:rsid w:val="00B15480"/>
    <w:rsid w:val="00B15580"/>
    <w:rsid w:val="00B15768"/>
    <w:rsid w:val="00B15ACE"/>
    <w:rsid w:val="00B16686"/>
    <w:rsid w:val="00B17C93"/>
    <w:rsid w:val="00B17CF1"/>
    <w:rsid w:val="00B20DE6"/>
    <w:rsid w:val="00B21C42"/>
    <w:rsid w:val="00B23364"/>
    <w:rsid w:val="00B2362D"/>
    <w:rsid w:val="00B23EA6"/>
    <w:rsid w:val="00B24183"/>
    <w:rsid w:val="00B249FB"/>
    <w:rsid w:val="00B2525B"/>
    <w:rsid w:val="00B25905"/>
    <w:rsid w:val="00B27B02"/>
    <w:rsid w:val="00B31BDC"/>
    <w:rsid w:val="00B31F4F"/>
    <w:rsid w:val="00B33CC1"/>
    <w:rsid w:val="00B33D5B"/>
    <w:rsid w:val="00B3411C"/>
    <w:rsid w:val="00B341D2"/>
    <w:rsid w:val="00B342EB"/>
    <w:rsid w:val="00B34320"/>
    <w:rsid w:val="00B35E7A"/>
    <w:rsid w:val="00B3659D"/>
    <w:rsid w:val="00B37948"/>
    <w:rsid w:val="00B405CE"/>
    <w:rsid w:val="00B42701"/>
    <w:rsid w:val="00B43E52"/>
    <w:rsid w:val="00B45217"/>
    <w:rsid w:val="00B46456"/>
    <w:rsid w:val="00B464A3"/>
    <w:rsid w:val="00B46DB4"/>
    <w:rsid w:val="00B4723C"/>
    <w:rsid w:val="00B47E61"/>
    <w:rsid w:val="00B50005"/>
    <w:rsid w:val="00B511F9"/>
    <w:rsid w:val="00B52EB1"/>
    <w:rsid w:val="00B53613"/>
    <w:rsid w:val="00B53C37"/>
    <w:rsid w:val="00B53FB6"/>
    <w:rsid w:val="00B54425"/>
    <w:rsid w:val="00B54BA5"/>
    <w:rsid w:val="00B550DB"/>
    <w:rsid w:val="00B555B8"/>
    <w:rsid w:val="00B56479"/>
    <w:rsid w:val="00B57FC2"/>
    <w:rsid w:val="00B606C1"/>
    <w:rsid w:val="00B607F1"/>
    <w:rsid w:val="00B614B8"/>
    <w:rsid w:val="00B61E6B"/>
    <w:rsid w:val="00B628CF"/>
    <w:rsid w:val="00B64A0F"/>
    <w:rsid w:val="00B6581E"/>
    <w:rsid w:val="00B65A77"/>
    <w:rsid w:val="00B65D23"/>
    <w:rsid w:val="00B66093"/>
    <w:rsid w:val="00B668A7"/>
    <w:rsid w:val="00B66BD4"/>
    <w:rsid w:val="00B67910"/>
    <w:rsid w:val="00B70F37"/>
    <w:rsid w:val="00B712C7"/>
    <w:rsid w:val="00B71D6D"/>
    <w:rsid w:val="00B72274"/>
    <w:rsid w:val="00B72935"/>
    <w:rsid w:val="00B74869"/>
    <w:rsid w:val="00B75177"/>
    <w:rsid w:val="00B75A97"/>
    <w:rsid w:val="00B77F15"/>
    <w:rsid w:val="00B809DD"/>
    <w:rsid w:val="00B81B9B"/>
    <w:rsid w:val="00B8288A"/>
    <w:rsid w:val="00B83361"/>
    <w:rsid w:val="00B83ADD"/>
    <w:rsid w:val="00B83C6E"/>
    <w:rsid w:val="00B8417B"/>
    <w:rsid w:val="00B86232"/>
    <w:rsid w:val="00B87253"/>
    <w:rsid w:val="00B87400"/>
    <w:rsid w:val="00B901BD"/>
    <w:rsid w:val="00B90691"/>
    <w:rsid w:val="00B91001"/>
    <w:rsid w:val="00B91E4C"/>
    <w:rsid w:val="00B928DC"/>
    <w:rsid w:val="00B92BAF"/>
    <w:rsid w:val="00B937BD"/>
    <w:rsid w:val="00B93FC6"/>
    <w:rsid w:val="00B9448A"/>
    <w:rsid w:val="00B959E5"/>
    <w:rsid w:val="00BA038C"/>
    <w:rsid w:val="00BA049A"/>
    <w:rsid w:val="00BA0B0F"/>
    <w:rsid w:val="00BA260F"/>
    <w:rsid w:val="00BA2BB7"/>
    <w:rsid w:val="00BA2C08"/>
    <w:rsid w:val="00BA30B5"/>
    <w:rsid w:val="00BA560E"/>
    <w:rsid w:val="00BA5662"/>
    <w:rsid w:val="00BA5874"/>
    <w:rsid w:val="00BA5C37"/>
    <w:rsid w:val="00BA6128"/>
    <w:rsid w:val="00BA7F1B"/>
    <w:rsid w:val="00BB041A"/>
    <w:rsid w:val="00BB0B34"/>
    <w:rsid w:val="00BB1691"/>
    <w:rsid w:val="00BB2E04"/>
    <w:rsid w:val="00BB5348"/>
    <w:rsid w:val="00BB59D3"/>
    <w:rsid w:val="00BB6429"/>
    <w:rsid w:val="00BB737A"/>
    <w:rsid w:val="00BB7CE5"/>
    <w:rsid w:val="00BC0741"/>
    <w:rsid w:val="00BC11EF"/>
    <w:rsid w:val="00BC12AB"/>
    <w:rsid w:val="00BC1D21"/>
    <w:rsid w:val="00BC2519"/>
    <w:rsid w:val="00BC2876"/>
    <w:rsid w:val="00BC299E"/>
    <w:rsid w:val="00BC3083"/>
    <w:rsid w:val="00BC69CE"/>
    <w:rsid w:val="00BD3614"/>
    <w:rsid w:val="00BD49A3"/>
    <w:rsid w:val="00BD6921"/>
    <w:rsid w:val="00BD73CB"/>
    <w:rsid w:val="00BD7441"/>
    <w:rsid w:val="00BD7E4F"/>
    <w:rsid w:val="00BE2884"/>
    <w:rsid w:val="00BE2A0F"/>
    <w:rsid w:val="00BE3946"/>
    <w:rsid w:val="00BE4343"/>
    <w:rsid w:val="00BE4715"/>
    <w:rsid w:val="00BE4E08"/>
    <w:rsid w:val="00BE56B9"/>
    <w:rsid w:val="00BE5740"/>
    <w:rsid w:val="00BE5938"/>
    <w:rsid w:val="00BE63E9"/>
    <w:rsid w:val="00BE6936"/>
    <w:rsid w:val="00BE75CE"/>
    <w:rsid w:val="00BE769B"/>
    <w:rsid w:val="00BE78B4"/>
    <w:rsid w:val="00BF2371"/>
    <w:rsid w:val="00BF2B6C"/>
    <w:rsid w:val="00BF2D79"/>
    <w:rsid w:val="00BF3BA8"/>
    <w:rsid w:val="00BF6218"/>
    <w:rsid w:val="00BF6455"/>
    <w:rsid w:val="00BF7A38"/>
    <w:rsid w:val="00C00EB6"/>
    <w:rsid w:val="00C011F7"/>
    <w:rsid w:val="00C017D3"/>
    <w:rsid w:val="00C0187E"/>
    <w:rsid w:val="00C018EF"/>
    <w:rsid w:val="00C01D62"/>
    <w:rsid w:val="00C0357B"/>
    <w:rsid w:val="00C04680"/>
    <w:rsid w:val="00C057FD"/>
    <w:rsid w:val="00C05B0D"/>
    <w:rsid w:val="00C07AC6"/>
    <w:rsid w:val="00C10007"/>
    <w:rsid w:val="00C10682"/>
    <w:rsid w:val="00C10A73"/>
    <w:rsid w:val="00C1202B"/>
    <w:rsid w:val="00C12155"/>
    <w:rsid w:val="00C12A84"/>
    <w:rsid w:val="00C12D62"/>
    <w:rsid w:val="00C131DB"/>
    <w:rsid w:val="00C138CF"/>
    <w:rsid w:val="00C1455E"/>
    <w:rsid w:val="00C15CF0"/>
    <w:rsid w:val="00C17208"/>
    <w:rsid w:val="00C2016C"/>
    <w:rsid w:val="00C228D1"/>
    <w:rsid w:val="00C2356D"/>
    <w:rsid w:val="00C23B89"/>
    <w:rsid w:val="00C249E9"/>
    <w:rsid w:val="00C24E26"/>
    <w:rsid w:val="00C25075"/>
    <w:rsid w:val="00C2513F"/>
    <w:rsid w:val="00C251EA"/>
    <w:rsid w:val="00C257C1"/>
    <w:rsid w:val="00C267AF"/>
    <w:rsid w:val="00C26A78"/>
    <w:rsid w:val="00C26CB0"/>
    <w:rsid w:val="00C2738A"/>
    <w:rsid w:val="00C31337"/>
    <w:rsid w:val="00C31B6E"/>
    <w:rsid w:val="00C33810"/>
    <w:rsid w:val="00C350EB"/>
    <w:rsid w:val="00C356ED"/>
    <w:rsid w:val="00C40F7C"/>
    <w:rsid w:val="00C4175D"/>
    <w:rsid w:val="00C41D3C"/>
    <w:rsid w:val="00C4439C"/>
    <w:rsid w:val="00C4654C"/>
    <w:rsid w:val="00C466B2"/>
    <w:rsid w:val="00C46E3F"/>
    <w:rsid w:val="00C47153"/>
    <w:rsid w:val="00C4789D"/>
    <w:rsid w:val="00C47A25"/>
    <w:rsid w:val="00C52262"/>
    <w:rsid w:val="00C53E65"/>
    <w:rsid w:val="00C561AE"/>
    <w:rsid w:val="00C6123F"/>
    <w:rsid w:val="00C617D5"/>
    <w:rsid w:val="00C63357"/>
    <w:rsid w:val="00C63A64"/>
    <w:rsid w:val="00C63D6B"/>
    <w:rsid w:val="00C656C4"/>
    <w:rsid w:val="00C6586D"/>
    <w:rsid w:val="00C666D3"/>
    <w:rsid w:val="00C66745"/>
    <w:rsid w:val="00C66D16"/>
    <w:rsid w:val="00C67476"/>
    <w:rsid w:val="00C7007A"/>
    <w:rsid w:val="00C70909"/>
    <w:rsid w:val="00C7104D"/>
    <w:rsid w:val="00C7163F"/>
    <w:rsid w:val="00C71A39"/>
    <w:rsid w:val="00C72E98"/>
    <w:rsid w:val="00C74327"/>
    <w:rsid w:val="00C77C2A"/>
    <w:rsid w:val="00C81948"/>
    <w:rsid w:val="00C81EE5"/>
    <w:rsid w:val="00C823BB"/>
    <w:rsid w:val="00C8256D"/>
    <w:rsid w:val="00C8392C"/>
    <w:rsid w:val="00C8504B"/>
    <w:rsid w:val="00C855D9"/>
    <w:rsid w:val="00C90BDF"/>
    <w:rsid w:val="00C91390"/>
    <w:rsid w:val="00C92FA0"/>
    <w:rsid w:val="00C94864"/>
    <w:rsid w:val="00C94AB6"/>
    <w:rsid w:val="00C97552"/>
    <w:rsid w:val="00C97925"/>
    <w:rsid w:val="00CA05D2"/>
    <w:rsid w:val="00CA1669"/>
    <w:rsid w:val="00CA17DD"/>
    <w:rsid w:val="00CA2E38"/>
    <w:rsid w:val="00CA2E53"/>
    <w:rsid w:val="00CA441A"/>
    <w:rsid w:val="00CA4BB3"/>
    <w:rsid w:val="00CA5C62"/>
    <w:rsid w:val="00CA6243"/>
    <w:rsid w:val="00CA6FB0"/>
    <w:rsid w:val="00CA71BC"/>
    <w:rsid w:val="00CA7501"/>
    <w:rsid w:val="00CB0191"/>
    <w:rsid w:val="00CB0E6B"/>
    <w:rsid w:val="00CB109F"/>
    <w:rsid w:val="00CB1484"/>
    <w:rsid w:val="00CB1A96"/>
    <w:rsid w:val="00CB28CF"/>
    <w:rsid w:val="00CB5196"/>
    <w:rsid w:val="00CB5C83"/>
    <w:rsid w:val="00CB5FE5"/>
    <w:rsid w:val="00CB6DE0"/>
    <w:rsid w:val="00CB7445"/>
    <w:rsid w:val="00CC02EB"/>
    <w:rsid w:val="00CC0981"/>
    <w:rsid w:val="00CC2798"/>
    <w:rsid w:val="00CC6075"/>
    <w:rsid w:val="00CC6640"/>
    <w:rsid w:val="00CC6781"/>
    <w:rsid w:val="00CC6A16"/>
    <w:rsid w:val="00CC7467"/>
    <w:rsid w:val="00CD0552"/>
    <w:rsid w:val="00CD0E17"/>
    <w:rsid w:val="00CD18FA"/>
    <w:rsid w:val="00CD1FCB"/>
    <w:rsid w:val="00CD2DE0"/>
    <w:rsid w:val="00CD31BA"/>
    <w:rsid w:val="00CD3BC0"/>
    <w:rsid w:val="00CD5967"/>
    <w:rsid w:val="00CE25F0"/>
    <w:rsid w:val="00CE299A"/>
    <w:rsid w:val="00CE2CEE"/>
    <w:rsid w:val="00CE31C3"/>
    <w:rsid w:val="00CE336C"/>
    <w:rsid w:val="00CE4D9B"/>
    <w:rsid w:val="00CE5A8C"/>
    <w:rsid w:val="00CE5ABD"/>
    <w:rsid w:val="00CE61C7"/>
    <w:rsid w:val="00CE69F2"/>
    <w:rsid w:val="00CE706E"/>
    <w:rsid w:val="00CF00D4"/>
    <w:rsid w:val="00CF0727"/>
    <w:rsid w:val="00CF1F05"/>
    <w:rsid w:val="00CF2712"/>
    <w:rsid w:val="00CF36EF"/>
    <w:rsid w:val="00CF3761"/>
    <w:rsid w:val="00CF39D2"/>
    <w:rsid w:val="00CF3C2A"/>
    <w:rsid w:val="00CF4BC2"/>
    <w:rsid w:val="00CF4DAF"/>
    <w:rsid w:val="00CF55A0"/>
    <w:rsid w:val="00CF5FB9"/>
    <w:rsid w:val="00CF7D8C"/>
    <w:rsid w:val="00D00E7A"/>
    <w:rsid w:val="00D0113F"/>
    <w:rsid w:val="00D01BC1"/>
    <w:rsid w:val="00D0457F"/>
    <w:rsid w:val="00D05260"/>
    <w:rsid w:val="00D055E9"/>
    <w:rsid w:val="00D05D79"/>
    <w:rsid w:val="00D05E22"/>
    <w:rsid w:val="00D06433"/>
    <w:rsid w:val="00D06B19"/>
    <w:rsid w:val="00D06F1A"/>
    <w:rsid w:val="00D077AE"/>
    <w:rsid w:val="00D10552"/>
    <w:rsid w:val="00D1056B"/>
    <w:rsid w:val="00D12A4E"/>
    <w:rsid w:val="00D13E87"/>
    <w:rsid w:val="00D1412D"/>
    <w:rsid w:val="00D14875"/>
    <w:rsid w:val="00D15F70"/>
    <w:rsid w:val="00D16979"/>
    <w:rsid w:val="00D16BAC"/>
    <w:rsid w:val="00D17477"/>
    <w:rsid w:val="00D178E8"/>
    <w:rsid w:val="00D200E4"/>
    <w:rsid w:val="00D21595"/>
    <w:rsid w:val="00D23431"/>
    <w:rsid w:val="00D235B2"/>
    <w:rsid w:val="00D23854"/>
    <w:rsid w:val="00D250AD"/>
    <w:rsid w:val="00D258BB"/>
    <w:rsid w:val="00D25F76"/>
    <w:rsid w:val="00D26160"/>
    <w:rsid w:val="00D266C5"/>
    <w:rsid w:val="00D266E5"/>
    <w:rsid w:val="00D26BF6"/>
    <w:rsid w:val="00D270D1"/>
    <w:rsid w:val="00D27DFD"/>
    <w:rsid w:val="00D3075E"/>
    <w:rsid w:val="00D30A5B"/>
    <w:rsid w:val="00D31049"/>
    <w:rsid w:val="00D31464"/>
    <w:rsid w:val="00D3325F"/>
    <w:rsid w:val="00D346D4"/>
    <w:rsid w:val="00D3584A"/>
    <w:rsid w:val="00D36070"/>
    <w:rsid w:val="00D36514"/>
    <w:rsid w:val="00D36C7D"/>
    <w:rsid w:val="00D36FBF"/>
    <w:rsid w:val="00D40444"/>
    <w:rsid w:val="00D4076B"/>
    <w:rsid w:val="00D40D44"/>
    <w:rsid w:val="00D425D7"/>
    <w:rsid w:val="00D43824"/>
    <w:rsid w:val="00D43AD9"/>
    <w:rsid w:val="00D44CBE"/>
    <w:rsid w:val="00D44D13"/>
    <w:rsid w:val="00D44D2A"/>
    <w:rsid w:val="00D45617"/>
    <w:rsid w:val="00D47E9A"/>
    <w:rsid w:val="00D50023"/>
    <w:rsid w:val="00D5014D"/>
    <w:rsid w:val="00D510DA"/>
    <w:rsid w:val="00D51109"/>
    <w:rsid w:val="00D52AF0"/>
    <w:rsid w:val="00D52E3B"/>
    <w:rsid w:val="00D53511"/>
    <w:rsid w:val="00D54A61"/>
    <w:rsid w:val="00D5535D"/>
    <w:rsid w:val="00D60656"/>
    <w:rsid w:val="00D6111F"/>
    <w:rsid w:val="00D61791"/>
    <w:rsid w:val="00D61EEA"/>
    <w:rsid w:val="00D627F2"/>
    <w:rsid w:val="00D62B98"/>
    <w:rsid w:val="00D62CEE"/>
    <w:rsid w:val="00D63E3C"/>
    <w:rsid w:val="00D63F85"/>
    <w:rsid w:val="00D6546D"/>
    <w:rsid w:val="00D65B14"/>
    <w:rsid w:val="00D65D0D"/>
    <w:rsid w:val="00D71A2C"/>
    <w:rsid w:val="00D71E2A"/>
    <w:rsid w:val="00D72483"/>
    <w:rsid w:val="00D727D8"/>
    <w:rsid w:val="00D73B08"/>
    <w:rsid w:val="00D74CBB"/>
    <w:rsid w:val="00D751EB"/>
    <w:rsid w:val="00D75E7A"/>
    <w:rsid w:val="00D7606A"/>
    <w:rsid w:val="00D76D9A"/>
    <w:rsid w:val="00D77377"/>
    <w:rsid w:val="00D773C1"/>
    <w:rsid w:val="00D77A92"/>
    <w:rsid w:val="00D77B92"/>
    <w:rsid w:val="00D80FD0"/>
    <w:rsid w:val="00D8104F"/>
    <w:rsid w:val="00D81C77"/>
    <w:rsid w:val="00D81EEC"/>
    <w:rsid w:val="00D8268E"/>
    <w:rsid w:val="00D829CE"/>
    <w:rsid w:val="00D84085"/>
    <w:rsid w:val="00D8693A"/>
    <w:rsid w:val="00D86977"/>
    <w:rsid w:val="00D86F0F"/>
    <w:rsid w:val="00D91433"/>
    <w:rsid w:val="00D9288B"/>
    <w:rsid w:val="00D9307E"/>
    <w:rsid w:val="00D96A88"/>
    <w:rsid w:val="00D96C52"/>
    <w:rsid w:val="00D974F6"/>
    <w:rsid w:val="00D9750E"/>
    <w:rsid w:val="00D976E6"/>
    <w:rsid w:val="00DA0534"/>
    <w:rsid w:val="00DA1831"/>
    <w:rsid w:val="00DA1A45"/>
    <w:rsid w:val="00DA45E9"/>
    <w:rsid w:val="00DA53D2"/>
    <w:rsid w:val="00DA560D"/>
    <w:rsid w:val="00DA70B4"/>
    <w:rsid w:val="00DA7B7F"/>
    <w:rsid w:val="00DA7CA8"/>
    <w:rsid w:val="00DB1CE4"/>
    <w:rsid w:val="00DB2BC7"/>
    <w:rsid w:val="00DB2DE0"/>
    <w:rsid w:val="00DB312B"/>
    <w:rsid w:val="00DB337C"/>
    <w:rsid w:val="00DB6102"/>
    <w:rsid w:val="00DB6BF1"/>
    <w:rsid w:val="00DB6CE4"/>
    <w:rsid w:val="00DB6D48"/>
    <w:rsid w:val="00DB7674"/>
    <w:rsid w:val="00DB7D9F"/>
    <w:rsid w:val="00DC057F"/>
    <w:rsid w:val="00DC12A4"/>
    <w:rsid w:val="00DC131E"/>
    <w:rsid w:val="00DC2E29"/>
    <w:rsid w:val="00DC44CB"/>
    <w:rsid w:val="00DC44E3"/>
    <w:rsid w:val="00DC5946"/>
    <w:rsid w:val="00DC5A3D"/>
    <w:rsid w:val="00DC5FF5"/>
    <w:rsid w:val="00DC63F5"/>
    <w:rsid w:val="00DC6A41"/>
    <w:rsid w:val="00DC7815"/>
    <w:rsid w:val="00DD0FF3"/>
    <w:rsid w:val="00DD1B2F"/>
    <w:rsid w:val="00DD2821"/>
    <w:rsid w:val="00DD28E9"/>
    <w:rsid w:val="00DD3F1D"/>
    <w:rsid w:val="00DD47B6"/>
    <w:rsid w:val="00DD48B3"/>
    <w:rsid w:val="00DD493C"/>
    <w:rsid w:val="00DD4B67"/>
    <w:rsid w:val="00DD4ECD"/>
    <w:rsid w:val="00DD5316"/>
    <w:rsid w:val="00DD6BE6"/>
    <w:rsid w:val="00DD72E5"/>
    <w:rsid w:val="00DE18A6"/>
    <w:rsid w:val="00DE27BA"/>
    <w:rsid w:val="00DE33B3"/>
    <w:rsid w:val="00DE38EC"/>
    <w:rsid w:val="00DE3E4F"/>
    <w:rsid w:val="00DE3FDA"/>
    <w:rsid w:val="00DE5C8C"/>
    <w:rsid w:val="00DE6E96"/>
    <w:rsid w:val="00DE7048"/>
    <w:rsid w:val="00DE763A"/>
    <w:rsid w:val="00DE7B53"/>
    <w:rsid w:val="00DE7B96"/>
    <w:rsid w:val="00DF051F"/>
    <w:rsid w:val="00DF1292"/>
    <w:rsid w:val="00DF2AE1"/>
    <w:rsid w:val="00DF2B48"/>
    <w:rsid w:val="00DF2C5A"/>
    <w:rsid w:val="00DF4333"/>
    <w:rsid w:val="00DF45E4"/>
    <w:rsid w:val="00DF6A02"/>
    <w:rsid w:val="00E00252"/>
    <w:rsid w:val="00E003DE"/>
    <w:rsid w:val="00E01EFE"/>
    <w:rsid w:val="00E02626"/>
    <w:rsid w:val="00E033EB"/>
    <w:rsid w:val="00E05429"/>
    <w:rsid w:val="00E05491"/>
    <w:rsid w:val="00E05B06"/>
    <w:rsid w:val="00E06598"/>
    <w:rsid w:val="00E067A6"/>
    <w:rsid w:val="00E1015E"/>
    <w:rsid w:val="00E10D3C"/>
    <w:rsid w:val="00E11988"/>
    <w:rsid w:val="00E12476"/>
    <w:rsid w:val="00E128C3"/>
    <w:rsid w:val="00E138AF"/>
    <w:rsid w:val="00E14266"/>
    <w:rsid w:val="00E144D5"/>
    <w:rsid w:val="00E15243"/>
    <w:rsid w:val="00E15833"/>
    <w:rsid w:val="00E161D2"/>
    <w:rsid w:val="00E169F4"/>
    <w:rsid w:val="00E16F9E"/>
    <w:rsid w:val="00E174DA"/>
    <w:rsid w:val="00E21E6F"/>
    <w:rsid w:val="00E228B8"/>
    <w:rsid w:val="00E23D0C"/>
    <w:rsid w:val="00E23E50"/>
    <w:rsid w:val="00E253E0"/>
    <w:rsid w:val="00E259E7"/>
    <w:rsid w:val="00E262E2"/>
    <w:rsid w:val="00E27E5B"/>
    <w:rsid w:val="00E30389"/>
    <w:rsid w:val="00E30500"/>
    <w:rsid w:val="00E32226"/>
    <w:rsid w:val="00E328B1"/>
    <w:rsid w:val="00E345E6"/>
    <w:rsid w:val="00E3530B"/>
    <w:rsid w:val="00E35525"/>
    <w:rsid w:val="00E3599F"/>
    <w:rsid w:val="00E423BB"/>
    <w:rsid w:val="00E42C74"/>
    <w:rsid w:val="00E438B9"/>
    <w:rsid w:val="00E44823"/>
    <w:rsid w:val="00E44B00"/>
    <w:rsid w:val="00E46EA4"/>
    <w:rsid w:val="00E474BA"/>
    <w:rsid w:val="00E47CE9"/>
    <w:rsid w:val="00E50C51"/>
    <w:rsid w:val="00E50E2F"/>
    <w:rsid w:val="00E5162F"/>
    <w:rsid w:val="00E51B23"/>
    <w:rsid w:val="00E51F9D"/>
    <w:rsid w:val="00E527D1"/>
    <w:rsid w:val="00E54345"/>
    <w:rsid w:val="00E545E4"/>
    <w:rsid w:val="00E54F9F"/>
    <w:rsid w:val="00E54FC8"/>
    <w:rsid w:val="00E5539D"/>
    <w:rsid w:val="00E60AA3"/>
    <w:rsid w:val="00E61D18"/>
    <w:rsid w:val="00E61EC7"/>
    <w:rsid w:val="00E62302"/>
    <w:rsid w:val="00E6275C"/>
    <w:rsid w:val="00E63CF3"/>
    <w:rsid w:val="00E64101"/>
    <w:rsid w:val="00E642E3"/>
    <w:rsid w:val="00E647C6"/>
    <w:rsid w:val="00E64A75"/>
    <w:rsid w:val="00E6516A"/>
    <w:rsid w:val="00E66CB8"/>
    <w:rsid w:val="00E67565"/>
    <w:rsid w:val="00E67E9F"/>
    <w:rsid w:val="00E67F84"/>
    <w:rsid w:val="00E70EA2"/>
    <w:rsid w:val="00E715FF"/>
    <w:rsid w:val="00E71B79"/>
    <w:rsid w:val="00E72CEC"/>
    <w:rsid w:val="00E73CC1"/>
    <w:rsid w:val="00E74706"/>
    <w:rsid w:val="00E75F05"/>
    <w:rsid w:val="00E76617"/>
    <w:rsid w:val="00E76ADB"/>
    <w:rsid w:val="00E76BAC"/>
    <w:rsid w:val="00E76C13"/>
    <w:rsid w:val="00E76EC2"/>
    <w:rsid w:val="00E76FA4"/>
    <w:rsid w:val="00E7794A"/>
    <w:rsid w:val="00E8015D"/>
    <w:rsid w:val="00E80D27"/>
    <w:rsid w:val="00E83653"/>
    <w:rsid w:val="00E83FAA"/>
    <w:rsid w:val="00E8473F"/>
    <w:rsid w:val="00E85BEA"/>
    <w:rsid w:val="00E85D29"/>
    <w:rsid w:val="00E8697F"/>
    <w:rsid w:val="00E87698"/>
    <w:rsid w:val="00E877B4"/>
    <w:rsid w:val="00E90004"/>
    <w:rsid w:val="00E90D5D"/>
    <w:rsid w:val="00E912A3"/>
    <w:rsid w:val="00E91E2D"/>
    <w:rsid w:val="00E945FB"/>
    <w:rsid w:val="00E951A6"/>
    <w:rsid w:val="00E95839"/>
    <w:rsid w:val="00EA0E55"/>
    <w:rsid w:val="00EA1279"/>
    <w:rsid w:val="00EA1457"/>
    <w:rsid w:val="00EA30A6"/>
    <w:rsid w:val="00EA3FAA"/>
    <w:rsid w:val="00EA4E24"/>
    <w:rsid w:val="00EA66E1"/>
    <w:rsid w:val="00EA69B6"/>
    <w:rsid w:val="00EB1364"/>
    <w:rsid w:val="00EB15F0"/>
    <w:rsid w:val="00EB273D"/>
    <w:rsid w:val="00EB2D26"/>
    <w:rsid w:val="00EB306E"/>
    <w:rsid w:val="00EB48A8"/>
    <w:rsid w:val="00EB563B"/>
    <w:rsid w:val="00EB5E79"/>
    <w:rsid w:val="00EB67CA"/>
    <w:rsid w:val="00EB77FA"/>
    <w:rsid w:val="00EC013B"/>
    <w:rsid w:val="00EC01A9"/>
    <w:rsid w:val="00EC08AF"/>
    <w:rsid w:val="00EC0AF6"/>
    <w:rsid w:val="00EC1B83"/>
    <w:rsid w:val="00EC1F59"/>
    <w:rsid w:val="00EC30CC"/>
    <w:rsid w:val="00EC3688"/>
    <w:rsid w:val="00EC59F0"/>
    <w:rsid w:val="00EC5E85"/>
    <w:rsid w:val="00EC604A"/>
    <w:rsid w:val="00EC61D9"/>
    <w:rsid w:val="00EC7317"/>
    <w:rsid w:val="00EC7E71"/>
    <w:rsid w:val="00EC7F4C"/>
    <w:rsid w:val="00ED0A2D"/>
    <w:rsid w:val="00ED1B8E"/>
    <w:rsid w:val="00ED21E7"/>
    <w:rsid w:val="00ED2F89"/>
    <w:rsid w:val="00ED3323"/>
    <w:rsid w:val="00ED3481"/>
    <w:rsid w:val="00ED37ED"/>
    <w:rsid w:val="00ED489B"/>
    <w:rsid w:val="00ED5137"/>
    <w:rsid w:val="00ED5755"/>
    <w:rsid w:val="00ED646E"/>
    <w:rsid w:val="00ED741E"/>
    <w:rsid w:val="00EE0AB3"/>
    <w:rsid w:val="00EE1100"/>
    <w:rsid w:val="00EE2311"/>
    <w:rsid w:val="00EE27EF"/>
    <w:rsid w:val="00EE33D7"/>
    <w:rsid w:val="00EE4A68"/>
    <w:rsid w:val="00EE4B65"/>
    <w:rsid w:val="00EE5079"/>
    <w:rsid w:val="00EE593B"/>
    <w:rsid w:val="00EE775F"/>
    <w:rsid w:val="00EF04E7"/>
    <w:rsid w:val="00EF1A13"/>
    <w:rsid w:val="00EF34EF"/>
    <w:rsid w:val="00EF422C"/>
    <w:rsid w:val="00EF4A84"/>
    <w:rsid w:val="00EF5B5B"/>
    <w:rsid w:val="00EF6038"/>
    <w:rsid w:val="00EF62D3"/>
    <w:rsid w:val="00EF65D4"/>
    <w:rsid w:val="00EF6D2F"/>
    <w:rsid w:val="00EF6DD2"/>
    <w:rsid w:val="00EF7B03"/>
    <w:rsid w:val="00F00256"/>
    <w:rsid w:val="00F03C4B"/>
    <w:rsid w:val="00F03CF6"/>
    <w:rsid w:val="00F05C14"/>
    <w:rsid w:val="00F07504"/>
    <w:rsid w:val="00F07567"/>
    <w:rsid w:val="00F07A55"/>
    <w:rsid w:val="00F10354"/>
    <w:rsid w:val="00F1115C"/>
    <w:rsid w:val="00F155BD"/>
    <w:rsid w:val="00F16D7B"/>
    <w:rsid w:val="00F20261"/>
    <w:rsid w:val="00F20AD1"/>
    <w:rsid w:val="00F20DC5"/>
    <w:rsid w:val="00F2131D"/>
    <w:rsid w:val="00F215D2"/>
    <w:rsid w:val="00F217D4"/>
    <w:rsid w:val="00F2259D"/>
    <w:rsid w:val="00F2262D"/>
    <w:rsid w:val="00F2273E"/>
    <w:rsid w:val="00F22AE3"/>
    <w:rsid w:val="00F23F7D"/>
    <w:rsid w:val="00F243EF"/>
    <w:rsid w:val="00F27207"/>
    <w:rsid w:val="00F3060C"/>
    <w:rsid w:val="00F31372"/>
    <w:rsid w:val="00F3188B"/>
    <w:rsid w:val="00F32296"/>
    <w:rsid w:val="00F32638"/>
    <w:rsid w:val="00F33CC0"/>
    <w:rsid w:val="00F34141"/>
    <w:rsid w:val="00F346A3"/>
    <w:rsid w:val="00F34BBE"/>
    <w:rsid w:val="00F35B6D"/>
    <w:rsid w:val="00F36A15"/>
    <w:rsid w:val="00F377DC"/>
    <w:rsid w:val="00F40B5B"/>
    <w:rsid w:val="00F417CB"/>
    <w:rsid w:val="00F41B4C"/>
    <w:rsid w:val="00F41BF6"/>
    <w:rsid w:val="00F41CA6"/>
    <w:rsid w:val="00F427ED"/>
    <w:rsid w:val="00F427FC"/>
    <w:rsid w:val="00F42B59"/>
    <w:rsid w:val="00F449FC"/>
    <w:rsid w:val="00F44C99"/>
    <w:rsid w:val="00F44D3B"/>
    <w:rsid w:val="00F45F0A"/>
    <w:rsid w:val="00F46375"/>
    <w:rsid w:val="00F470B4"/>
    <w:rsid w:val="00F500B1"/>
    <w:rsid w:val="00F511FC"/>
    <w:rsid w:val="00F513DD"/>
    <w:rsid w:val="00F51F72"/>
    <w:rsid w:val="00F52F5B"/>
    <w:rsid w:val="00F53566"/>
    <w:rsid w:val="00F5374E"/>
    <w:rsid w:val="00F53DDA"/>
    <w:rsid w:val="00F53ED1"/>
    <w:rsid w:val="00F54532"/>
    <w:rsid w:val="00F5458A"/>
    <w:rsid w:val="00F54B0F"/>
    <w:rsid w:val="00F54CE3"/>
    <w:rsid w:val="00F55822"/>
    <w:rsid w:val="00F6005E"/>
    <w:rsid w:val="00F6189B"/>
    <w:rsid w:val="00F63C70"/>
    <w:rsid w:val="00F64154"/>
    <w:rsid w:val="00F64945"/>
    <w:rsid w:val="00F64D4C"/>
    <w:rsid w:val="00F65C9D"/>
    <w:rsid w:val="00F65F20"/>
    <w:rsid w:val="00F66494"/>
    <w:rsid w:val="00F664B2"/>
    <w:rsid w:val="00F700E3"/>
    <w:rsid w:val="00F702DD"/>
    <w:rsid w:val="00F7120A"/>
    <w:rsid w:val="00F715CF"/>
    <w:rsid w:val="00F71E0C"/>
    <w:rsid w:val="00F72122"/>
    <w:rsid w:val="00F736CB"/>
    <w:rsid w:val="00F73FAA"/>
    <w:rsid w:val="00F74E71"/>
    <w:rsid w:val="00F75D23"/>
    <w:rsid w:val="00F767DF"/>
    <w:rsid w:val="00F76C94"/>
    <w:rsid w:val="00F76CDC"/>
    <w:rsid w:val="00F8315C"/>
    <w:rsid w:val="00F84219"/>
    <w:rsid w:val="00F84A72"/>
    <w:rsid w:val="00F8506F"/>
    <w:rsid w:val="00F854C8"/>
    <w:rsid w:val="00F8643A"/>
    <w:rsid w:val="00F866A8"/>
    <w:rsid w:val="00F87E20"/>
    <w:rsid w:val="00F91887"/>
    <w:rsid w:val="00F91BD8"/>
    <w:rsid w:val="00F935A4"/>
    <w:rsid w:val="00F938B4"/>
    <w:rsid w:val="00F9437D"/>
    <w:rsid w:val="00F946D9"/>
    <w:rsid w:val="00F94C14"/>
    <w:rsid w:val="00F94F37"/>
    <w:rsid w:val="00F96A56"/>
    <w:rsid w:val="00F96DA8"/>
    <w:rsid w:val="00FA0183"/>
    <w:rsid w:val="00FA14C0"/>
    <w:rsid w:val="00FA153E"/>
    <w:rsid w:val="00FA178E"/>
    <w:rsid w:val="00FA278D"/>
    <w:rsid w:val="00FA3154"/>
    <w:rsid w:val="00FA320E"/>
    <w:rsid w:val="00FA321E"/>
    <w:rsid w:val="00FA537A"/>
    <w:rsid w:val="00FA5F16"/>
    <w:rsid w:val="00FA79C7"/>
    <w:rsid w:val="00FA7CDB"/>
    <w:rsid w:val="00FB1E63"/>
    <w:rsid w:val="00FB32C2"/>
    <w:rsid w:val="00FB5225"/>
    <w:rsid w:val="00FB5B3F"/>
    <w:rsid w:val="00FB5CD0"/>
    <w:rsid w:val="00FB63C7"/>
    <w:rsid w:val="00FB71C4"/>
    <w:rsid w:val="00FB7358"/>
    <w:rsid w:val="00FB7A3C"/>
    <w:rsid w:val="00FB7D1A"/>
    <w:rsid w:val="00FC0C89"/>
    <w:rsid w:val="00FC1EC1"/>
    <w:rsid w:val="00FC22A6"/>
    <w:rsid w:val="00FC3C97"/>
    <w:rsid w:val="00FC4391"/>
    <w:rsid w:val="00FC45BD"/>
    <w:rsid w:val="00FC478E"/>
    <w:rsid w:val="00FC5F24"/>
    <w:rsid w:val="00FC614C"/>
    <w:rsid w:val="00FC717E"/>
    <w:rsid w:val="00FC746B"/>
    <w:rsid w:val="00FC7955"/>
    <w:rsid w:val="00FD09CF"/>
    <w:rsid w:val="00FD0A93"/>
    <w:rsid w:val="00FD196D"/>
    <w:rsid w:val="00FD1D94"/>
    <w:rsid w:val="00FD2302"/>
    <w:rsid w:val="00FD304B"/>
    <w:rsid w:val="00FD4B8D"/>
    <w:rsid w:val="00FD50CA"/>
    <w:rsid w:val="00FD6886"/>
    <w:rsid w:val="00FD6A18"/>
    <w:rsid w:val="00FD7F50"/>
    <w:rsid w:val="00FE005E"/>
    <w:rsid w:val="00FE0E66"/>
    <w:rsid w:val="00FE1755"/>
    <w:rsid w:val="00FE1819"/>
    <w:rsid w:val="00FE1B91"/>
    <w:rsid w:val="00FE1DB5"/>
    <w:rsid w:val="00FE28B8"/>
    <w:rsid w:val="00FE2B7D"/>
    <w:rsid w:val="00FE39BB"/>
    <w:rsid w:val="00FE3B8D"/>
    <w:rsid w:val="00FE4E08"/>
    <w:rsid w:val="00FE5B21"/>
    <w:rsid w:val="00FE5FEB"/>
    <w:rsid w:val="00FE6B12"/>
    <w:rsid w:val="00FE780D"/>
    <w:rsid w:val="00FE7D09"/>
    <w:rsid w:val="00FF424C"/>
    <w:rsid w:val="00FF4DE0"/>
    <w:rsid w:val="00FF636D"/>
    <w:rsid w:val="00FF64F2"/>
    <w:rsid w:val="00FF6C7B"/>
    <w:rsid w:val="00FF748B"/>
    <w:rsid w:val="01B3737B"/>
    <w:rsid w:val="01F119D5"/>
    <w:rsid w:val="022D37CD"/>
    <w:rsid w:val="025921EE"/>
    <w:rsid w:val="026D09CA"/>
    <w:rsid w:val="02A770EE"/>
    <w:rsid w:val="030E4985"/>
    <w:rsid w:val="03134554"/>
    <w:rsid w:val="037E62D4"/>
    <w:rsid w:val="058362D4"/>
    <w:rsid w:val="05D07568"/>
    <w:rsid w:val="06B32422"/>
    <w:rsid w:val="07517424"/>
    <w:rsid w:val="07C17E77"/>
    <w:rsid w:val="07FE3355"/>
    <w:rsid w:val="08527B4E"/>
    <w:rsid w:val="08A93718"/>
    <w:rsid w:val="08AF6AF4"/>
    <w:rsid w:val="0A05502A"/>
    <w:rsid w:val="0A305AF7"/>
    <w:rsid w:val="0A9C42E5"/>
    <w:rsid w:val="0AB076F0"/>
    <w:rsid w:val="0AC576BE"/>
    <w:rsid w:val="0AD31EEF"/>
    <w:rsid w:val="0AEF24C8"/>
    <w:rsid w:val="0B081F64"/>
    <w:rsid w:val="0BEF3D12"/>
    <w:rsid w:val="0C2C1C81"/>
    <w:rsid w:val="0C6812B9"/>
    <w:rsid w:val="0CC93EA9"/>
    <w:rsid w:val="0CDB2D4D"/>
    <w:rsid w:val="0CE11D04"/>
    <w:rsid w:val="0D937566"/>
    <w:rsid w:val="0D982403"/>
    <w:rsid w:val="0E256736"/>
    <w:rsid w:val="0F276DB0"/>
    <w:rsid w:val="0FB16810"/>
    <w:rsid w:val="107548E2"/>
    <w:rsid w:val="10C62A40"/>
    <w:rsid w:val="11A02ABA"/>
    <w:rsid w:val="11C25DB7"/>
    <w:rsid w:val="11E3179F"/>
    <w:rsid w:val="121A6E9E"/>
    <w:rsid w:val="121C395B"/>
    <w:rsid w:val="14E0515E"/>
    <w:rsid w:val="151E7CF2"/>
    <w:rsid w:val="153C5D84"/>
    <w:rsid w:val="15556A44"/>
    <w:rsid w:val="15680FB5"/>
    <w:rsid w:val="161F4683"/>
    <w:rsid w:val="16260B0A"/>
    <w:rsid w:val="16715651"/>
    <w:rsid w:val="16956BF9"/>
    <w:rsid w:val="17005D97"/>
    <w:rsid w:val="175D6B84"/>
    <w:rsid w:val="178921C8"/>
    <w:rsid w:val="17D276F8"/>
    <w:rsid w:val="182C04C4"/>
    <w:rsid w:val="1868190E"/>
    <w:rsid w:val="18731646"/>
    <w:rsid w:val="18CE5040"/>
    <w:rsid w:val="1A294CE9"/>
    <w:rsid w:val="1ACE4F42"/>
    <w:rsid w:val="1AE115A6"/>
    <w:rsid w:val="1B4B75C9"/>
    <w:rsid w:val="1BB704F8"/>
    <w:rsid w:val="1BE36C4D"/>
    <w:rsid w:val="1C614B16"/>
    <w:rsid w:val="1D6A328E"/>
    <w:rsid w:val="1D960F37"/>
    <w:rsid w:val="1DEC9A83"/>
    <w:rsid w:val="1E377AD8"/>
    <w:rsid w:val="1F455CC3"/>
    <w:rsid w:val="1FB1080F"/>
    <w:rsid w:val="1FD15227"/>
    <w:rsid w:val="20145149"/>
    <w:rsid w:val="20BB00B5"/>
    <w:rsid w:val="217677E4"/>
    <w:rsid w:val="21E35085"/>
    <w:rsid w:val="22902F53"/>
    <w:rsid w:val="22EF6AEB"/>
    <w:rsid w:val="2352343C"/>
    <w:rsid w:val="236456FB"/>
    <w:rsid w:val="23BD55D8"/>
    <w:rsid w:val="25224E31"/>
    <w:rsid w:val="25450FC9"/>
    <w:rsid w:val="25823461"/>
    <w:rsid w:val="25CB11E0"/>
    <w:rsid w:val="25F85394"/>
    <w:rsid w:val="272D31B5"/>
    <w:rsid w:val="278018E1"/>
    <w:rsid w:val="28294742"/>
    <w:rsid w:val="28425686"/>
    <w:rsid w:val="287F29E7"/>
    <w:rsid w:val="28BC109A"/>
    <w:rsid w:val="28FE58AC"/>
    <w:rsid w:val="29B040AC"/>
    <w:rsid w:val="29BE43EE"/>
    <w:rsid w:val="2A072476"/>
    <w:rsid w:val="2A1C5B04"/>
    <w:rsid w:val="2AB52485"/>
    <w:rsid w:val="2ABF5232"/>
    <w:rsid w:val="2AC47B11"/>
    <w:rsid w:val="2AD920D9"/>
    <w:rsid w:val="2C1B4065"/>
    <w:rsid w:val="2C561B55"/>
    <w:rsid w:val="2D005A04"/>
    <w:rsid w:val="2D303E4C"/>
    <w:rsid w:val="2E5E7FB6"/>
    <w:rsid w:val="2F6865B6"/>
    <w:rsid w:val="2F99196E"/>
    <w:rsid w:val="2FF84ACE"/>
    <w:rsid w:val="30406778"/>
    <w:rsid w:val="30C063C7"/>
    <w:rsid w:val="30E772EF"/>
    <w:rsid w:val="319546BB"/>
    <w:rsid w:val="322C194F"/>
    <w:rsid w:val="32834886"/>
    <w:rsid w:val="32887468"/>
    <w:rsid w:val="32A86020"/>
    <w:rsid w:val="32D06C50"/>
    <w:rsid w:val="33367874"/>
    <w:rsid w:val="337D24B6"/>
    <w:rsid w:val="339B020B"/>
    <w:rsid w:val="33E83DB8"/>
    <w:rsid w:val="345B01DE"/>
    <w:rsid w:val="3545073D"/>
    <w:rsid w:val="35470973"/>
    <w:rsid w:val="357843E3"/>
    <w:rsid w:val="359D2066"/>
    <w:rsid w:val="360B4F40"/>
    <w:rsid w:val="36286B10"/>
    <w:rsid w:val="36305FB6"/>
    <w:rsid w:val="373B6B25"/>
    <w:rsid w:val="39054E8B"/>
    <w:rsid w:val="39296EFC"/>
    <w:rsid w:val="3A212BEB"/>
    <w:rsid w:val="3ACB7C6F"/>
    <w:rsid w:val="3ADA159A"/>
    <w:rsid w:val="3ADE4B42"/>
    <w:rsid w:val="3B023329"/>
    <w:rsid w:val="3B5E576A"/>
    <w:rsid w:val="3B6605BB"/>
    <w:rsid w:val="3BB335D0"/>
    <w:rsid w:val="3C3834BC"/>
    <w:rsid w:val="3C3B4A28"/>
    <w:rsid w:val="3C64354C"/>
    <w:rsid w:val="3D295EE1"/>
    <w:rsid w:val="3D354FE5"/>
    <w:rsid w:val="3D5D7829"/>
    <w:rsid w:val="3D787FB2"/>
    <w:rsid w:val="3E76470F"/>
    <w:rsid w:val="3EB910C1"/>
    <w:rsid w:val="3ED85C6D"/>
    <w:rsid w:val="3F886276"/>
    <w:rsid w:val="405B13A1"/>
    <w:rsid w:val="41352DD4"/>
    <w:rsid w:val="413952AD"/>
    <w:rsid w:val="41744039"/>
    <w:rsid w:val="419049AE"/>
    <w:rsid w:val="42620FCF"/>
    <w:rsid w:val="429F43E5"/>
    <w:rsid w:val="430739E7"/>
    <w:rsid w:val="43EB501D"/>
    <w:rsid w:val="446261AD"/>
    <w:rsid w:val="45097338"/>
    <w:rsid w:val="46331B9A"/>
    <w:rsid w:val="467D083E"/>
    <w:rsid w:val="46D65B92"/>
    <w:rsid w:val="46E01197"/>
    <w:rsid w:val="472D063D"/>
    <w:rsid w:val="4749127A"/>
    <w:rsid w:val="47AF137D"/>
    <w:rsid w:val="486F5922"/>
    <w:rsid w:val="49496C73"/>
    <w:rsid w:val="4952642B"/>
    <w:rsid w:val="4A95628F"/>
    <w:rsid w:val="4AEA6C89"/>
    <w:rsid w:val="4B402DCD"/>
    <w:rsid w:val="4B615C35"/>
    <w:rsid w:val="4BBD3412"/>
    <w:rsid w:val="4C8011B4"/>
    <w:rsid w:val="4CBB7E1C"/>
    <w:rsid w:val="4D8F32B7"/>
    <w:rsid w:val="4DBB65F5"/>
    <w:rsid w:val="4ECC2059"/>
    <w:rsid w:val="4F4C2886"/>
    <w:rsid w:val="4F500B2B"/>
    <w:rsid w:val="4F600955"/>
    <w:rsid w:val="4F73032A"/>
    <w:rsid w:val="4FB92AA5"/>
    <w:rsid w:val="4FD556F6"/>
    <w:rsid w:val="4FF1626F"/>
    <w:rsid w:val="514F762F"/>
    <w:rsid w:val="52214C56"/>
    <w:rsid w:val="52495CC9"/>
    <w:rsid w:val="524E0549"/>
    <w:rsid w:val="52D05BD0"/>
    <w:rsid w:val="52D6665D"/>
    <w:rsid w:val="533B5338"/>
    <w:rsid w:val="535610E6"/>
    <w:rsid w:val="53C07BE7"/>
    <w:rsid w:val="56230387"/>
    <w:rsid w:val="56DF6C36"/>
    <w:rsid w:val="57672288"/>
    <w:rsid w:val="57B510CE"/>
    <w:rsid w:val="57BD0B53"/>
    <w:rsid w:val="588F648C"/>
    <w:rsid w:val="58C02270"/>
    <w:rsid w:val="59332823"/>
    <w:rsid w:val="593A090E"/>
    <w:rsid w:val="59577C3B"/>
    <w:rsid w:val="59A861F5"/>
    <w:rsid w:val="5A7A6B08"/>
    <w:rsid w:val="5AC32670"/>
    <w:rsid w:val="5B0311E8"/>
    <w:rsid w:val="5B394A7C"/>
    <w:rsid w:val="5B621759"/>
    <w:rsid w:val="5D7941B7"/>
    <w:rsid w:val="5E714FA8"/>
    <w:rsid w:val="5E956B57"/>
    <w:rsid w:val="5EAD7EEE"/>
    <w:rsid w:val="5F4E0674"/>
    <w:rsid w:val="5FAA7CB5"/>
    <w:rsid w:val="5FC17308"/>
    <w:rsid w:val="5FC779E1"/>
    <w:rsid w:val="5FEF0884"/>
    <w:rsid w:val="5FF01824"/>
    <w:rsid w:val="60560179"/>
    <w:rsid w:val="61695CA6"/>
    <w:rsid w:val="61863A23"/>
    <w:rsid w:val="62606EB4"/>
    <w:rsid w:val="6338711F"/>
    <w:rsid w:val="640E33BA"/>
    <w:rsid w:val="64B0644B"/>
    <w:rsid w:val="64FC117B"/>
    <w:rsid w:val="659870B5"/>
    <w:rsid w:val="65A75C0C"/>
    <w:rsid w:val="65DB7995"/>
    <w:rsid w:val="660A378F"/>
    <w:rsid w:val="668C3CDE"/>
    <w:rsid w:val="66A41664"/>
    <w:rsid w:val="66DB70DA"/>
    <w:rsid w:val="67106648"/>
    <w:rsid w:val="671F28A7"/>
    <w:rsid w:val="677219C2"/>
    <w:rsid w:val="67744189"/>
    <w:rsid w:val="67870E88"/>
    <w:rsid w:val="678E4F5D"/>
    <w:rsid w:val="67D93482"/>
    <w:rsid w:val="68151F4A"/>
    <w:rsid w:val="68335FDC"/>
    <w:rsid w:val="687A66DF"/>
    <w:rsid w:val="68967CC9"/>
    <w:rsid w:val="68AD1BF1"/>
    <w:rsid w:val="69073135"/>
    <w:rsid w:val="696D6A24"/>
    <w:rsid w:val="69882ADD"/>
    <w:rsid w:val="698A564E"/>
    <w:rsid w:val="6A0A4C57"/>
    <w:rsid w:val="6A471166"/>
    <w:rsid w:val="6A62644C"/>
    <w:rsid w:val="6A823EA1"/>
    <w:rsid w:val="6ACF4614"/>
    <w:rsid w:val="6AD11892"/>
    <w:rsid w:val="6AF7445A"/>
    <w:rsid w:val="6B683202"/>
    <w:rsid w:val="6B77429D"/>
    <w:rsid w:val="6B7E0898"/>
    <w:rsid w:val="6B9366CA"/>
    <w:rsid w:val="6C533EA5"/>
    <w:rsid w:val="6C577C20"/>
    <w:rsid w:val="6C5D7100"/>
    <w:rsid w:val="6D9C1C86"/>
    <w:rsid w:val="6DCC3312"/>
    <w:rsid w:val="6E572E03"/>
    <w:rsid w:val="6E7C4919"/>
    <w:rsid w:val="6F5B358B"/>
    <w:rsid w:val="6F695EDB"/>
    <w:rsid w:val="6FA33CA2"/>
    <w:rsid w:val="70EC1636"/>
    <w:rsid w:val="72770E9F"/>
    <w:rsid w:val="72B12A11"/>
    <w:rsid w:val="72B27C4C"/>
    <w:rsid w:val="72B76139"/>
    <w:rsid w:val="72C165D1"/>
    <w:rsid w:val="72D8767B"/>
    <w:rsid w:val="72E94EAC"/>
    <w:rsid w:val="737C76EA"/>
    <w:rsid w:val="73D75975"/>
    <w:rsid w:val="73FD1CE2"/>
    <w:rsid w:val="748C4B6B"/>
    <w:rsid w:val="74C81746"/>
    <w:rsid w:val="750D6210"/>
    <w:rsid w:val="75450A55"/>
    <w:rsid w:val="756770E2"/>
    <w:rsid w:val="75D646E4"/>
    <w:rsid w:val="762D41F7"/>
    <w:rsid w:val="766647A8"/>
    <w:rsid w:val="76DE04A2"/>
    <w:rsid w:val="76E47868"/>
    <w:rsid w:val="77500FB2"/>
    <w:rsid w:val="77CA5A3B"/>
    <w:rsid w:val="77ECA3E2"/>
    <w:rsid w:val="780312B1"/>
    <w:rsid w:val="786647DA"/>
    <w:rsid w:val="7882033F"/>
    <w:rsid w:val="78D106D4"/>
    <w:rsid w:val="79CF4822"/>
    <w:rsid w:val="7A034977"/>
    <w:rsid w:val="7A1D5443"/>
    <w:rsid w:val="7A5364AE"/>
    <w:rsid w:val="7AC64A37"/>
    <w:rsid w:val="7B066E3D"/>
    <w:rsid w:val="7B9A5C29"/>
    <w:rsid w:val="7C00277F"/>
    <w:rsid w:val="7C225B08"/>
    <w:rsid w:val="7C36A8BC"/>
    <w:rsid w:val="7CC54A2C"/>
    <w:rsid w:val="7D102F75"/>
    <w:rsid w:val="7D67094A"/>
    <w:rsid w:val="7D792FD6"/>
    <w:rsid w:val="7D95234D"/>
    <w:rsid w:val="7DA15F56"/>
    <w:rsid w:val="7E0E29D3"/>
    <w:rsid w:val="7E1D2459"/>
    <w:rsid w:val="7EB94338"/>
    <w:rsid w:val="7F2A517E"/>
    <w:rsid w:val="7F693A59"/>
    <w:rsid w:val="7F7B3B0F"/>
    <w:rsid w:val="7FB94F3F"/>
    <w:rsid w:val="7FDBA32D"/>
    <w:rsid w:val="7FE1E17D"/>
    <w:rsid w:val="7FEE1886"/>
    <w:rsid w:val="7FEFCC8E"/>
    <w:rsid w:val="7FF54180"/>
    <w:rsid w:val="8FD14F4A"/>
    <w:rsid w:val="BDFFE83B"/>
    <w:rsid w:val="DED62258"/>
    <w:rsid w:val="E6EFD623"/>
    <w:rsid w:val="EA79628B"/>
    <w:rsid w:val="F7FD6212"/>
    <w:rsid w:val="FEBF37AF"/>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nhideWhenUsed="0"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qFormat="1" w:unhideWhenUsed="0" w:uiPriority="0" w:semiHidden="0" w:name="Normal Indent"/>
    <w:lsdException w:uiPriority="99" w:name="footnote text"/>
    <w:lsdException w:qFormat="1" w:uiPriority="99" w:semiHidden="0" w:name="annotation text"/>
    <w:lsdException w:qFormat="1" w:uiPriority="0" w:semiHidden="0" w:name="header"/>
    <w:lsdException w:qFormat="1"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nhideWhenUsed="0" w:uiPriority="0"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qFormat="1" w:unhideWhenUsed="0" w:uiPriority="0" w:semiHidden="0"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99"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sdException w:uiPriority="99" w:name="Salutation"/>
    <w:lsdException w:qFormat="1" w:unhideWhenUsed="0" w:uiPriority="0" w:semiHidden="0" w:name="Date"/>
    <w:lsdException w:uiPriority="99" w:name="Body Text First Indent"/>
    <w:lsdException w:uiPriority="99" w:name="Body Text First Indent 2"/>
    <w:lsdException w:uiPriority="99" w:name="Note Heading"/>
    <w:lsdException w:uiPriority="99" w:name="Body Text 2"/>
    <w:lsdException w:qFormat="1" w:uiPriority="99" w:semiHidden="0" w:name="Body Text 3"/>
    <w:lsdException w:qFormat="1" w:unhideWhenUsed="0" w:uiPriority="0" w:semiHidden="0" w:name="Body Text Indent 2"/>
    <w:lsdException w:qFormat="1" w:unhideWhenUsed="0" w:uiPriority="0" w:semiHidden="0" w:name="Body Text Indent 3"/>
    <w:lsdException w:uiPriority="99" w:name="Block Text"/>
    <w:lsdException w:qFormat="1" w:unhideWhenUsed="0" w:uiPriority="99" w:semiHidden="0" w:name="Hyperlink"/>
    <w:lsdException w:qFormat="1" w:unhideWhenUsed="0" w:uiPriority="0" w:semiHidden="0" w:name="FollowedHyperlink"/>
    <w:lsdException w:qFormat="1" w:unhideWhenUsed="0" w:uiPriority="22" w:semiHidden="0" w:name="Strong"/>
    <w:lsdException w:qFormat="1" w:unhideWhenUsed="0" w:uiPriority="20" w:semiHidden="0" w:name="Emphasis"/>
    <w:lsdException w:qFormat="1" w:unhideWhenUsed="0" w:uiPriority="0" w:name="Document Map"/>
    <w:lsdException w:qFormat="1" w:unhideWhenUsed="0" w:uiPriority="0"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nhideWhenUsed="0"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0" w:semiHidden="0" w:name="Balloon Text"/>
    <w:lsdException w:qFormat="1" w:unhideWhenUsed="0" w:uiPriority="0" w:semiHidden="0" w:name="Table Grid"/>
    <w:lsdException w:uiPriority="99" w:name="Table Theme"/>
    <w:lsdException w:qFormat="1" w:unhideWhenUsed="0" w:uiPriority="99" w:name="Placeholder Text"/>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45"/>
    <w:qFormat/>
    <w:uiPriority w:val="0"/>
    <w:pPr>
      <w:keepNext/>
      <w:keepLines/>
      <w:spacing w:before="340" w:after="330" w:line="578" w:lineRule="auto"/>
      <w:outlineLvl w:val="0"/>
    </w:pPr>
    <w:rPr>
      <w:b/>
      <w:bCs/>
      <w:kern w:val="44"/>
      <w:sz w:val="44"/>
      <w:szCs w:val="44"/>
    </w:rPr>
  </w:style>
  <w:style w:type="paragraph" w:styleId="3">
    <w:name w:val="heading 2"/>
    <w:basedOn w:val="1"/>
    <w:next w:val="4"/>
    <w:link w:val="46"/>
    <w:qFormat/>
    <w:uiPriority w:val="9"/>
    <w:pPr>
      <w:keepNext/>
      <w:keepLines/>
      <w:spacing w:before="260" w:after="260" w:line="416" w:lineRule="auto"/>
      <w:outlineLvl w:val="1"/>
    </w:pPr>
    <w:rPr>
      <w:rFonts w:ascii="Arial" w:hAnsi="Arial" w:eastAsia="黑体"/>
      <w:b/>
      <w:bCs/>
      <w:sz w:val="32"/>
      <w:szCs w:val="32"/>
    </w:rPr>
  </w:style>
  <w:style w:type="paragraph" w:styleId="5">
    <w:name w:val="heading 3"/>
    <w:basedOn w:val="1"/>
    <w:next w:val="4"/>
    <w:link w:val="48"/>
    <w:qFormat/>
    <w:uiPriority w:val="0"/>
    <w:pPr>
      <w:keepNext/>
      <w:keepLines/>
      <w:autoSpaceDE w:val="0"/>
      <w:autoSpaceDN w:val="0"/>
      <w:adjustRightInd w:val="0"/>
      <w:spacing w:before="120" w:after="120" w:line="416" w:lineRule="atLeast"/>
      <w:outlineLvl w:val="2"/>
    </w:pPr>
    <w:rPr>
      <w:rFonts w:ascii="黑体" w:eastAsia="黑体"/>
      <w:kern w:val="0"/>
      <w:sz w:val="28"/>
      <w:szCs w:val="20"/>
    </w:rPr>
  </w:style>
  <w:style w:type="paragraph" w:styleId="6">
    <w:name w:val="heading 4"/>
    <w:basedOn w:val="1"/>
    <w:next w:val="1"/>
    <w:link w:val="49"/>
    <w:qFormat/>
    <w:uiPriority w:val="0"/>
    <w:pPr>
      <w:keepNext/>
      <w:outlineLvl w:val="3"/>
    </w:pPr>
    <w:rPr>
      <w:sz w:val="28"/>
      <w:szCs w:val="20"/>
    </w:rPr>
  </w:style>
  <w:style w:type="paragraph" w:styleId="7">
    <w:name w:val="heading 5"/>
    <w:basedOn w:val="1"/>
    <w:next w:val="1"/>
    <w:link w:val="50"/>
    <w:qFormat/>
    <w:uiPriority w:val="0"/>
    <w:pPr>
      <w:keepNext/>
      <w:keepLines/>
      <w:spacing w:before="280" w:after="290" w:line="376" w:lineRule="auto"/>
      <w:outlineLvl w:val="4"/>
    </w:pPr>
    <w:rPr>
      <w:b/>
      <w:bCs/>
      <w:sz w:val="28"/>
      <w:szCs w:val="28"/>
    </w:rPr>
  </w:style>
  <w:style w:type="paragraph" w:styleId="8">
    <w:name w:val="heading 6"/>
    <w:basedOn w:val="1"/>
    <w:next w:val="1"/>
    <w:link w:val="51"/>
    <w:qFormat/>
    <w:uiPriority w:val="0"/>
    <w:pPr>
      <w:keepNext/>
      <w:keepLines/>
      <w:spacing w:before="120" w:after="120" w:line="320" w:lineRule="auto"/>
      <w:jc w:val="center"/>
      <w:outlineLvl w:val="5"/>
    </w:pPr>
    <w:rPr>
      <w:rFonts w:ascii="Arial" w:hAnsi="Arial" w:eastAsia="黑体"/>
      <w:b/>
      <w:bCs/>
      <w:sz w:val="28"/>
    </w:rPr>
  </w:style>
  <w:style w:type="paragraph" w:styleId="9">
    <w:name w:val="heading 7"/>
    <w:basedOn w:val="1"/>
    <w:next w:val="1"/>
    <w:link w:val="52"/>
    <w:qFormat/>
    <w:uiPriority w:val="0"/>
    <w:pPr>
      <w:keepNext/>
      <w:keepLines/>
      <w:spacing w:before="240" w:after="64" w:line="320" w:lineRule="auto"/>
      <w:outlineLvl w:val="6"/>
    </w:pPr>
    <w:rPr>
      <w:b/>
      <w:bCs/>
      <w:sz w:val="24"/>
    </w:rPr>
  </w:style>
  <w:style w:type="paragraph" w:styleId="10">
    <w:name w:val="heading 8"/>
    <w:basedOn w:val="1"/>
    <w:next w:val="1"/>
    <w:link w:val="53"/>
    <w:qFormat/>
    <w:uiPriority w:val="0"/>
    <w:pPr>
      <w:keepNext/>
      <w:keepLines/>
      <w:spacing w:before="240" w:after="64" w:line="320" w:lineRule="auto"/>
      <w:outlineLvl w:val="7"/>
    </w:pPr>
    <w:rPr>
      <w:rFonts w:ascii="Arial" w:hAnsi="Arial" w:eastAsia="黑体"/>
      <w:sz w:val="24"/>
    </w:rPr>
  </w:style>
  <w:style w:type="paragraph" w:styleId="11">
    <w:name w:val="heading 9"/>
    <w:basedOn w:val="1"/>
    <w:next w:val="1"/>
    <w:link w:val="54"/>
    <w:qFormat/>
    <w:uiPriority w:val="0"/>
    <w:pPr>
      <w:keepNext/>
      <w:keepLines/>
      <w:spacing w:before="240" w:after="64" w:line="320" w:lineRule="auto"/>
      <w:outlineLvl w:val="8"/>
    </w:pPr>
    <w:rPr>
      <w:rFonts w:ascii="Arial" w:hAnsi="Arial" w:eastAsia="黑体"/>
      <w:szCs w:val="21"/>
    </w:rPr>
  </w:style>
  <w:style w:type="character" w:default="1" w:styleId="40">
    <w:name w:val="Default Paragraph Font"/>
    <w:semiHidden/>
    <w:unhideWhenUsed/>
    <w:qFormat/>
    <w:uiPriority w:val="1"/>
  </w:style>
  <w:style w:type="table" w:default="1" w:styleId="38">
    <w:name w:val="Normal Table"/>
    <w:semiHidden/>
    <w:unhideWhenUsed/>
    <w:qFormat/>
    <w:uiPriority w:val="99"/>
    <w:tblPr>
      <w:tblCellMar>
        <w:top w:w="0" w:type="dxa"/>
        <w:left w:w="108" w:type="dxa"/>
        <w:bottom w:w="0" w:type="dxa"/>
        <w:right w:w="108" w:type="dxa"/>
      </w:tblCellMar>
    </w:tblPr>
  </w:style>
  <w:style w:type="paragraph" w:styleId="4">
    <w:name w:val="Normal Indent"/>
    <w:basedOn w:val="1"/>
    <w:link w:val="47"/>
    <w:qFormat/>
    <w:uiPriority w:val="0"/>
    <w:pPr>
      <w:autoSpaceDE w:val="0"/>
      <w:autoSpaceDN w:val="0"/>
      <w:adjustRightInd w:val="0"/>
      <w:spacing w:line="315" w:lineRule="atLeast"/>
      <w:ind w:firstLine="420"/>
      <w:jc w:val="left"/>
    </w:pPr>
    <w:rPr>
      <w:rFonts w:ascii="楷体_GB2312" w:eastAsia="楷体_GB2312"/>
      <w:kern w:val="0"/>
      <w:sz w:val="28"/>
      <w:szCs w:val="20"/>
    </w:rPr>
  </w:style>
  <w:style w:type="paragraph" w:styleId="12">
    <w:name w:val="toc 7"/>
    <w:basedOn w:val="1"/>
    <w:next w:val="1"/>
    <w:unhideWhenUsed/>
    <w:qFormat/>
    <w:uiPriority w:val="39"/>
    <w:pPr>
      <w:ind w:left="2520" w:leftChars="1200"/>
    </w:pPr>
    <w:rPr>
      <w:rFonts w:ascii="Calibri" w:hAnsi="Calibri"/>
      <w:szCs w:val="22"/>
    </w:rPr>
  </w:style>
  <w:style w:type="paragraph" w:styleId="13">
    <w:name w:val="Document Map"/>
    <w:basedOn w:val="1"/>
    <w:link w:val="57"/>
    <w:semiHidden/>
    <w:qFormat/>
    <w:uiPriority w:val="0"/>
    <w:rPr>
      <w:rFonts w:ascii="宋体"/>
      <w:sz w:val="18"/>
      <w:szCs w:val="18"/>
    </w:rPr>
  </w:style>
  <w:style w:type="paragraph" w:styleId="14">
    <w:name w:val="annotation text"/>
    <w:basedOn w:val="1"/>
    <w:link w:val="55"/>
    <w:unhideWhenUsed/>
    <w:qFormat/>
    <w:uiPriority w:val="99"/>
    <w:pPr>
      <w:jc w:val="left"/>
    </w:pPr>
  </w:style>
  <w:style w:type="paragraph" w:styleId="15">
    <w:name w:val="Body Text 3"/>
    <w:basedOn w:val="1"/>
    <w:link w:val="58"/>
    <w:unhideWhenUsed/>
    <w:qFormat/>
    <w:uiPriority w:val="99"/>
    <w:pPr>
      <w:spacing w:after="120"/>
    </w:pPr>
    <w:rPr>
      <w:sz w:val="16"/>
      <w:szCs w:val="16"/>
    </w:rPr>
  </w:style>
  <w:style w:type="paragraph" w:styleId="16">
    <w:name w:val="Body Text"/>
    <w:basedOn w:val="1"/>
    <w:link w:val="59"/>
    <w:qFormat/>
    <w:uiPriority w:val="99"/>
    <w:rPr>
      <w:sz w:val="28"/>
      <w:szCs w:val="20"/>
    </w:rPr>
  </w:style>
  <w:style w:type="paragraph" w:styleId="17">
    <w:name w:val="Body Text Indent"/>
    <w:basedOn w:val="1"/>
    <w:link w:val="60"/>
    <w:qFormat/>
    <w:uiPriority w:val="0"/>
    <w:pPr>
      <w:autoSpaceDE w:val="0"/>
      <w:autoSpaceDN w:val="0"/>
      <w:adjustRightInd w:val="0"/>
      <w:spacing w:after="120" w:line="360" w:lineRule="atLeast"/>
      <w:ind w:left="900"/>
    </w:pPr>
    <w:rPr>
      <w:rFonts w:ascii="楷体_GB2312" w:eastAsia="楷体_GB2312"/>
      <w:kern w:val="0"/>
      <w:sz w:val="28"/>
      <w:szCs w:val="20"/>
    </w:rPr>
  </w:style>
  <w:style w:type="paragraph" w:styleId="18">
    <w:name w:val="List 2"/>
    <w:basedOn w:val="1"/>
    <w:qFormat/>
    <w:uiPriority w:val="0"/>
    <w:pPr>
      <w:ind w:left="100" w:leftChars="200" w:hanging="200" w:hangingChars="200"/>
    </w:pPr>
  </w:style>
  <w:style w:type="paragraph" w:styleId="19">
    <w:name w:val="toc 5"/>
    <w:basedOn w:val="1"/>
    <w:next w:val="1"/>
    <w:unhideWhenUsed/>
    <w:qFormat/>
    <w:uiPriority w:val="39"/>
    <w:pPr>
      <w:ind w:left="1680" w:leftChars="800"/>
    </w:pPr>
    <w:rPr>
      <w:rFonts w:ascii="Calibri" w:hAnsi="Calibri"/>
      <w:szCs w:val="22"/>
    </w:rPr>
  </w:style>
  <w:style w:type="paragraph" w:styleId="20">
    <w:name w:val="toc 3"/>
    <w:basedOn w:val="1"/>
    <w:next w:val="1"/>
    <w:unhideWhenUsed/>
    <w:qFormat/>
    <w:uiPriority w:val="39"/>
    <w:pPr>
      <w:widowControl/>
      <w:snapToGrid w:val="0"/>
      <w:spacing w:line="440" w:lineRule="exact"/>
      <w:ind w:left="442"/>
      <w:jc w:val="left"/>
    </w:pPr>
    <w:rPr>
      <w:rFonts w:asciiTheme="minorHAnsi" w:hAnsiTheme="minorHAnsi" w:cstheme="minorBidi"/>
      <w:kern w:val="0"/>
      <w:szCs w:val="22"/>
    </w:rPr>
  </w:style>
  <w:style w:type="paragraph" w:styleId="21">
    <w:name w:val="Plain Text"/>
    <w:basedOn w:val="1"/>
    <w:link w:val="61"/>
    <w:qFormat/>
    <w:uiPriority w:val="0"/>
    <w:rPr>
      <w:rFonts w:ascii="宋体" w:hAnsi="Courier New"/>
      <w:szCs w:val="20"/>
    </w:rPr>
  </w:style>
  <w:style w:type="paragraph" w:styleId="22">
    <w:name w:val="toc 8"/>
    <w:basedOn w:val="1"/>
    <w:next w:val="1"/>
    <w:unhideWhenUsed/>
    <w:qFormat/>
    <w:uiPriority w:val="39"/>
    <w:pPr>
      <w:ind w:left="2940" w:leftChars="1400"/>
    </w:pPr>
    <w:rPr>
      <w:rFonts w:ascii="Calibri" w:hAnsi="Calibri"/>
      <w:szCs w:val="22"/>
    </w:rPr>
  </w:style>
  <w:style w:type="paragraph" w:styleId="23">
    <w:name w:val="Date"/>
    <w:basedOn w:val="1"/>
    <w:next w:val="1"/>
    <w:link w:val="62"/>
    <w:qFormat/>
    <w:uiPriority w:val="0"/>
    <w:pPr>
      <w:ind w:left="100" w:leftChars="2500"/>
    </w:pPr>
    <w:rPr>
      <w:szCs w:val="20"/>
    </w:rPr>
  </w:style>
  <w:style w:type="paragraph" w:styleId="24">
    <w:name w:val="Body Text Indent 2"/>
    <w:basedOn w:val="1"/>
    <w:link w:val="63"/>
    <w:qFormat/>
    <w:uiPriority w:val="0"/>
    <w:pPr>
      <w:spacing w:line="480" w:lineRule="auto"/>
      <w:ind w:firstLine="480" w:firstLineChars="200"/>
    </w:pPr>
    <w:rPr>
      <w:rFonts w:ascii="仿宋_GB2312" w:hAnsi="宋体" w:eastAsia="仿宋_GB2312"/>
      <w:sz w:val="24"/>
    </w:rPr>
  </w:style>
  <w:style w:type="paragraph" w:styleId="25">
    <w:name w:val="Balloon Text"/>
    <w:basedOn w:val="1"/>
    <w:link w:val="64"/>
    <w:unhideWhenUsed/>
    <w:qFormat/>
    <w:uiPriority w:val="0"/>
    <w:rPr>
      <w:sz w:val="18"/>
      <w:szCs w:val="18"/>
    </w:rPr>
  </w:style>
  <w:style w:type="paragraph" w:styleId="26">
    <w:name w:val="footer"/>
    <w:basedOn w:val="1"/>
    <w:link w:val="65"/>
    <w:unhideWhenUsed/>
    <w:qFormat/>
    <w:uiPriority w:val="0"/>
    <w:pPr>
      <w:tabs>
        <w:tab w:val="center" w:pos="4153"/>
        <w:tab w:val="right" w:pos="8306"/>
      </w:tabs>
      <w:snapToGrid w:val="0"/>
      <w:jc w:val="left"/>
    </w:pPr>
    <w:rPr>
      <w:sz w:val="18"/>
      <w:szCs w:val="18"/>
    </w:rPr>
  </w:style>
  <w:style w:type="paragraph" w:styleId="27">
    <w:name w:val="header"/>
    <w:basedOn w:val="1"/>
    <w:link w:val="66"/>
    <w:unhideWhenUsed/>
    <w:qFormat/>
    <w:uiPriority w:val="0"/>
    <w:pPr>
      <w:pBdr>
        <w:bottom w:val="single" w:color="auto" w:sz="6" w:space="1"/>
      </w:pBdr>
      <w:tabs>
        <w:tab w:val="center" w:pos="4153"/>
        <w:tab w:val="right" w:pos="8306"/>
      </w:tabs>
      <w:snapToGrid w:val="0"/>
      <w:jc w:val="center"/>
    </w:pPr>
    <w:rPr>
      <w:sz w:val="18"/>
      <w:szCs w:val="18"/>
    </w:rPr>
  </w:style>
  <w:style w:type="paragraph" w:styleId="28">
    <w:name w:val="toc 1"/>
    <w:basedOn w:val="1"/>
    <w:next w:val="1"/>
    <w:qFormat/>
    <w:uiPriority w:val="39"/>
    <w:pPr>
      <w:tabs>
        <w:tab w:val="left" w:pos="567"/>
        <w:tab w:val="left" w:pos="709"/>
        <w:tab w:val="right" w:leader="dot" w:pos="8505"/>
      </w:tabs>
      <w:snapToGrid w:val="0"/>
      <w:spacing w:line="440" w:lineRule="exact"/>
      <w:jc w:val="left"/>
    </w:pPr>
    <w:rPr>
      <w:rFonts w:ascii="宋体" w:hAnsi="宋体"/>
    </w:rPr>
  </w:style>
  <w:style w:type="paragraph" w:styleId="29">
    <w:name w:val="toc 4"/>
    <w:basedOn w:val="1"/>
    <w:next w:val="1"/>
    <w:unhideWhenUsed/>
    <w:qFormat/>
    <w:uiPriority w:val="39"/>
    <w:pPr>
      <w:ind w:left="1260" w:leftChars="600"/>
    </w:pPr>
    <w:rPr>
      <w:rFonts w:ascii="Calibri" w:hAnsi="Calibri"/>
      <w:szCs w:val="22"/>
    </w:rPr>
  </w:style>
  <w:style w:type="paragraph" w:styleId="30">
    <w:name w:val="Subtitle"/>
    <w:basedOn w:val="1"/>
    <w:next w:val="1"/>
    <w:link w:val="67"/>
    <w:qFormat/>
    <w:uiPriority w:val="0"/>
    <w:pPr>
      <w:spacing w:before="240" w:after="60" w:line="312" w:lineRule="auto"/>
      <w:jc w:val="center"/>
      <w:outlineLvl w:val="1"/>
    </w:pPr>
    <w:rPr>
      <w:rFonts w:ascii="Cambria" w:hAnsi="Cambria" w:cs="黑体"/>
      <w:b/>
      <w:bCs/>
      <w:kern w:val="28"/>
      <w:sz w:val="32"/>
      <w:szCs w:val="32"/>
    </w:rPr>
  </w:style>
  <w:style w:type="paragraph" w:styleId="31">
    <w:name w:val="toc 6"/>
    <w:basedOn w:val="1"/>
    <w:next w:val="1"/>
    <w:unhideWhenUsed/>
    <w:qFormat/>
    <w:uiPriority w:val="39"/>
    <w:pPr>
      <w:ind w:left="2100" w:leftChars="1000"/>
    </w:pPr>
    <w:rPr>
      <w:rFonts w:ascii="Calibri" w:hAnsi="Calibri"/>
      <w:szCs w:val="22"/>
    </w:rPr>
  </w:style>
  <w:style w:type="paragraph" w:styleId="32">
    <w:name w:val="Body Text Indent 3"/>
    <w:basedOn w:val="1"/>
    <w:link w:val="68"/>
    <w:qFormat/>
    <w:uiPriority w:val="0"/>
    <w:pPr>
      <w:spacing w:after="120" w:line="360" w:lineRule="atLeast"/>
      <w:ind w:firstLine="720" w:firstLineChars="300"/>
    </w:pPr>
    <w:rPr>
      <w:sz w:val="24"/>
      <w:szCs w:val="20"/>
    </w:rPr>
  </w:style>
  <w:style w:type="paragraph" w:styleId="33">
    <w:name w:val="toc 2"/>
    <w:basedOn w:val="1"/>
    <w:next w:val="1"/>
    <w:qFormat/>
    <w:uiPriority w:val="39"/>
    <w:pPr>
      <w:tabs>
        <w:tab w:val="left" w:pos="567"/>
        <w:tab w:val="right" w:leader="dot" w:pos="8505"/>
        <w:tab w:val="right" w:leader="dot" w:pos="9628"/>
      </w:tabs>
      <w:spacing w:line="440" w:lineRule="exact"/>
    </w:pPr>
  </w:style>
  <w:style w:type="paragraph" w:styleId="34">
    <w:name w:val="toc 9"/>
    <w:basedOn w:val="1"/>
    <w:next w:val="1"/>
    <w:unhideWhenUsed/>
    <w:qFormat/>
    <w:uiPriority w:val="39"/>
    <w:pPr>
      <w:ind w:left="3360" w:leftChars="1600"/>
    </w:pPr>
    <w:rPr>
      <w:rFonts w:ascii="Calibri" w:hAnsi="Calibri"/>
      <w:szCs w:val="22"/>
    </w:rPr>
  </w:style>
  <w:style w:type="paragraph" w:styleId="35">
    <w:name w:val="Normal (Web)"/>
    <w:basedOn w:val="1"/>
    <w:unhideWhenUsed/>
    <w:qFormat/>
    <w:uiPriority w:val="99"/>
    <w:pPr>
      <w:widowControl/>
      <w:spacing w:before="100" w:beforeAutospacing="1" w:after="100" w:afterAutospacing="1"/>
      <w:jc w:val="left"/>
    </w:pPr>
    <w:rPr>
      <w:rFonts w:ascii="宋体" w:hAnsi="宋体" w:cs="宋体"/>
      <w:kern w:val="0"/>
      <w:sz w:val="24"/>
    </w:rPr>
  </w:style>
  <w:style w:type="paragraph" w:styleId="36">
    <w:name w:val="Title"/>
    <w:basedOn w:val="1"/>
    <w:next w:val="1"/>
    <w:link w:val="69"/>
    <w:qFormat/>
    <w:uiPriority w:val="0"/>
    <w:pPr>
      <w:spacing w:before="240" w:after="120"/>
      <w:jc w:val="center"/>
      <w:outlineLvl w:val="0"/>
    </w:pPr>
    <w:rPr>
      <w:rFonts w:ascii="Cambria" w:hAnsi="Cambria"/>
      <w:b/>
      <w:bCs/>
      <w:sz w:val="32"/>
      <w:szCs w:val="32"/>
    </w:rPr>
  </w:style>
  <w:style w:type="paragraph" w:styleId="37">
    <w:name w:val="annotation subject"/>
    <w:basedOn w:val="14"/>
    <w:next w:val="14"/>
    <w:link w:val="56"/>
    <w:semiHidden/>
    <w:qFormat/>
    <w:uiPriority w:val="0"/>
    <w:rPr>
      <w:b/>
      <w:bCs/>
      <w:szCs w:val="20"/>
    </w:rPr>
  </w:style>
  <w:style w:type="table" w:styleId="39">
    <w:name w:val="Table Grid"/>
    <w:basedOn w:val="38"/>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1">
    <w:name w:val="page number"/>
    <w:basedOn w:val="40"/>
    <w:qFormat/>
    <w:uiPriority w:val="0"/>
  </w:style>
  <w:style w:type="character" w:styleId="42">
    <w:name w:val="FollowedHyperlink"/>
    <w:qFormat/>
    <w:uiPriority w:val="0"/>
    <w:rPr>
      <w:color w:val="800080"/>
      <w:u w:val="single"/>
    </w:rPr>
  </w:style>
  <w:style w:type="character" w:styleId="43">
    <w:name w:val="Hyperlink"/>
    <w:qFormat/>
    <w:uiPriority w:val="99"/>
    <w:rPr>
      <w:color w:val="0000FF"/>
      <w:u w:val="single"/>
    </w:rPr>
  </w:style>
  <w:style w:type="character" w:styleId="44">
    <w:name w:val="annotation reference"/>
    <w:qFormat/>
    <w:uiPriority w:val="0"/>
    <w:rPr>
      <w:sz w:val="21"/>
      <w:szCs w:val="21"/>
    </w:rPr>
  </w:style>
  <w:style w:type="character" w:customStyle="1" w:styleId="45">
    <w:name w:val="标题 1 字符"/>
    <w:basedOn w:val="40"/>
    <w:link w:val="2"/>
    <w:qFormat/>
    <w:uiPriority w:val="0"/>
    <w:rPr>
      <w:rFonts w:ascii="Times New Roman" w:hAnsi="Times New Roman" w:eastAsia="宋体" w:cs="Times New Roman"/>
      <w:b/>
      <w:bCs/>
      <w:kern w:val="44"/>
      <w:sz w:val="44"/>
      <w:szCs w:val="44"/>
    </w:rPr>
  </w:style>
  <w:style w:type="character" w:customStyle="1" w:styleId="46">
    <w:name w:val="标题 2 字符"/>
    <w:basedOn w:val="40"/>
    <w:link w:val="3"/>
    <w:qFormat/>
    <w:uiPriority w:val="9"/>
    <w:rPr>
      <w:rFonts w:ascii="Arial" w:hAnsi="Arial" w:eastAsia="黑体" w:cs="Times New Roman"/>
      <w:b/>
      <w:bCs/>
      <w:sz w:val="32"/>
      <w:szCs w:val="32"/>
    </w:rPr>
  </w:style>
  <w:style w:type="character" w:customStyle="1" w:styleId="47">
    <w:name w:val="正文缩进 字符"/>
    <w:link w:val="4"/>
    <w:qFormat/>
    <w:uiPriority w:val="0"/>
    <w:rPr>
      <w:rFonts w:ascii="楷体_GB2312" w:eastAsia="楷体_GB2312"/>
      <w:sz w:val="28"/>
    </w:rPr>
  </w:style>
  <w:style w:type="character" w:customStyle="1" w:styleId="48">
    <w:name w:val="标题 3 字符"/>
    <w:basedOn w:val="40"/>
    <w:link w:val="5"/>
    <w:qFormat/>
    <w:uiPriority w:val="0"/>
    <w:rPr>
      <w:rFonts w:ascii="黑体" w:hAnsi="Times New Roman" w:eastAsia="黑体" w:cs="Times New Roman"/>
      <w:kern w:val="0"/>
      <w:sz w:val="28"/>
      <w:szCs w:val="20"/>
    </w:rPr>
  </w:style>
  <w:style w:type="character" w:customStyle="1" w:styleId="49">
    <w:name w:val="标题 4 字符"/>
    <w:basedOn w:val="40"/>
    <w:link w:val="6"/>
    <w:qFormat/>
    <w:uiPriority w:val="0"/>
    <w:rPr>
      <w:rFonts w:ascii="Times New Roman" w:hAnsi="Times New Roman" w:eastAsia="宋体" w:cs="Times New Roman"/>
      <w:sz w:val="28"/>
      <w:szCs w:val="20"/>
    </w:rPr>
  </w:style>
  <w:style w:type="character" w:customStyle="1" w:styleId="50">
    <w:name w:val="标题 5 字符"/>
    <w:basedOn w:val="40"/>
    <w:link w:val="7"/>
    <w:qFormat/>
    <w:uiPriority w:val="0"/>
    <w:rPr>
      <w:rFonts w:ascii="Times New Roman" w:hAnsi="Times New Roman" w:eastAsia="宋体" w:cs="Times New Roman"/>
      <w:b/>
      <w:bCs/>
      <w:sz w:val="28"/>
      <w:szCs w:val="28"/>
    </w:rPr>
  </w:style>
  <w:style w:type="character" w:customStyle="1" w:styleId="51">
    <w:name w:val="标题 6 字符"/>
    <w:basedOn w:val="40"/>
    <w:link w:val="8"/>
    <w:qFormat/>
    <w:uiPriority w:val="0"/>
    <w:rPr>
      <w:rFonts w:ascii="Arial" w:hAnsi="Arial" w:eastAsia="黑体" w:cs="Times New Roman"/>
      <w:b/>
      <w:bCs/>
      <w:sz w:val="28"/>
      <w:szCs w:val="24"/>
    </w:rPr>
  </w:style>
  <w:style w:type="character" w:customStyle="1" w:styleId="52">
    <w:name w:val="标题 7 字符"/>
    <w:basedOn w:val="40"/>
    <w:link w:val="9"/>
    <w:qFormat/>
    <w:uiPriority w:val="0"/>
    <w:rPr>
      <w:rFonts w:ascii="Times New Roman" w:hAnsi="Times New Roman" w:eastAsia="宋体" w:cs="Times New Roman"/>
      <w:b/>
      <w:bCs/>
      <w:sz w:val="24"/>
      <w:szCs w:val="24"/>
    </w:rPr>
  </w:style>
  <w:style w:type="character" w:customStyle="1" w:styleId="53">
    <w:name w:val="标题 8 字符"/>
    <w:basedOn w:val="40"/>
    <w:link w:val="10"/>
    <w:qFormat/>
    <w:uiPriority w:val="0"/>
    <w:rPr>
      <w:rFonts w:ascii="Arial" w:hAnsi="Arial" w:eastAsia="黑体" w:cs="Times New Roman"/>
      <w:sz w:val="24"/>
      <w:szCs w:val="24"/>
    </w:rPr>
  </w:style>
  <w:style w:type="character" w:customStyle="1" w:styleId="54">
    <w:name w:val="标题 9 字符"/>
    <w:basedOn w:val="40"/>
    <w:link w:val="11"/>
    <w:qFormat/>
    <w:uiPriority w:val="0"/>
    <w:rPr>
      <w:rFonts w:ascii="Arial" w:hAnsi="Arial" w:eastAsia="黑体" w:cs="Times New Roman"/>
      <w:szCs w:val="21"/>
    </w:rPr>
  </w:style>
  <w:style w:type="character" w:customStyle="1" w:styleId="55">
    <w:name w:val="批注文字 字符"/>
    <w:basedOn w:val="40"/>
    <w:link w:val="14"/>
    <w:qFormat/>
    <w:uiPriority w:val="99"/>
    <w:rPr>
      <w:rFonts w:ascii="Times New Roman" w:hAnsi="Times New Roman" w:eastAsia="宋体" w:cs="Times New Roman"/>
      <w:szCs w:val="24"/>
    </w:rPr>
  </w:style>
  <w:style w:type="character" w:customStyle="1" w:styleId="56">
    <w:name w:val="批注主题 字符"/>
    <w:basedOn w:val="55"/>
    <w:link w:val="37"/>
    <w:semiHidden/>
    <w:qFormat/>
    <w:uiPriority w:val="0"/>
    <w:rPr>
      <w:rFonts w:ascii="Times New Roman" w:hAnsi="Times New Roman" w:eastAsia="宋体" w:cs="Times New Roman"/>
      <w:b/>
      <w:bCs/>
      <w:szCs w:val="20"/>
    </w:rPr>
  </w:style>
  <w:style w:type="character" w:customStyle="1" w:styleId="57">
    <w:name w:val="文档结构图 字符"/>
    <w:basedOn w:val="40"/>
    <w:link w:val="13"/>
    <w:semiHidden/>
    <w:qFormat/>
    <w:uiPriority w:val="0"/>
    <w:rPr>
      <w:rFonts w:ascii="宋体" w:hAnsi="Times New Roman" w:eastAsia="宋体" w:cs="Times New Roman"/>
      <w:sz w:val="18"/>
      <w:szCs w:val="18"/>
    </w:rPr>
  </w:style>
  <w:style w:type="character" w:customStyle="1" w:styleId="58">
    <w:name w:val="正文文本 3 字符"/>
    <w:basedOn w:val="40"/>
    <w:link w:val="15"/>
    <w:semiHidden/>
    <w:qFormat/>
    <w:uiPriority w:val="99"/>
    <w:rPr>
      <w:rFonts w:ascii="Times New Roman" w:hAnsi="Times New Roman" w:eastAsia="宋体" w:cs="Times New Roman"/>
      <w:sz w:val="16"/>
      <w:szCs w:val="16"/>
    </w:rPr>
  </w:style>
  <w:style w:type="character" w:customStyle="1" w:styleId="59">
    <w:name w:val="正文文本 字符"/>
    <w:basedOn w:val="40"/>
    <w:link w:val="16"/>
    <w:qFormat/>
    <w:uiPriority w:val="0"/>
    <w:rPr>
      <w:rFonts w:ascii="Times New Roman" w:hAnsi="Times New Roman" w:eastAsia="宋体" w:cs="Times New Roman"/>
      <w:sz w:val="28"/>
      <w:szCs w:val="20"/>
    </w:rPr>
  </w:style>
  <w:style w:type="character" w:customStyle="1" w:styleId="60">
    <w:name w:val="正文文本缩进 字符"/>
    <w:basedOn w:val="40"/>
    <w:link w:val="17"/>
    <w:qFormat/>
    <w:uiPriority w:val="0"/>
    <w:rPr>
      <w:rFonts w:ascii="楷体_GB2312" w:hAnsi="Times New Roman" w:eastAsia="楷体_GB2312" w:cs="Times New Roman"/>
      <w:kern w:val="0"/>
      <w:sz w:val="28"/>
      <w:szCs w:val="20"/>
    </w:rPr>
  </w:style>
  <w:style w:type="character" w:customStyle="1" w:styleId="61">
    <w:name w:val="纯文本 字符"/>
    <w:basedOn w:val="40"/>
    <w:link w:val="21"/>
    <w:qFormat/>
    <w:uiPriority w:val="0"/>
    <w:rPr>
      <w:rFonts w:ascii="宋体" w:hAnsi="Courier New" w:eastAsia="宋体" w:cs="Times New Roman"/>
      <w:szCs w:val="20"/>
    </w:rPr>
  </w:style>
  <w:style w:type="character" w:customStyle="1" w:styleId="62">
    <w:name w:val="日期 字符"/>
    <w:basedOn w:val="40"/>
    <w:link w:val="23"/>
    <w:qFormat/>
    <w:uiPriority w:val="0"/>
    <w:rPr>
      <w:rFonts w:ascii="Times New Roman" w:hAnsi="Times New Roman" w:eastAsia="宋体" w:cs="Times New Roman"/>
      <w:szCs w:val="20"/>
    </w:rPr>
  </w:style>
  <w:style w:type="character" w:customStyle="1" w:styleId="63">
    <w:name w:val="正文文本缩进 2 字符"/>
    <w:basedOn w:val="40"/>
    <w:link w:val="24"/>
    <w:qFormat/>
    <w:uiPriority w:val="0"/>
    <w:rPr>
      <w:rFonts w:ascii="仿宋_GB2312" w:hAnsi="宋体" w:eastAsia="仿宋_GB2312" w:cs="Times New Roman"/>
      <w:sz w:val="24"/>
      <w:szCs w:val="24"/>
    </w:rPr>
  </w:style>
  <w:style w:type="character" w:customStyle="1" w:styleId="64">
    <w:name w:val="批注框文本 字符"/>
    <w:basedOn w:val="40"/>
    <w:link w:val="25"/>
    <w:semiHidden/>
    <w:qFormat/>
    <w:uiPriority w:val="0"/>
    <w:rPr>
      <w:rFonts w:ascii="Times New Roman" w:hAnsi="Times New Roman" w:eastAsia="宋体" w:cs="Times New Roman"/>
      <w:sz w:val="18"/>
      <w:szCs w:val="18"/>
    </w:rPr>
  </w:style>
  <w:style w:type="character" w:customStyle="1" w:styleId="65">
    <w:name w:val="页脚 字符"/>
    <w:basedOn w:val="40"/>
    <w:link w:val="26"/>
    <w:qFormat/>
    <w:uiPriority w:val="0"/>
    <w:rPr>
      <w:rFonts w:ascii="Times New Roman" w:hAnsi="Times New Roman" w:eastAsia="宋体" w:cs="Times New Roman"/>
      <w:sz w:val="18"/>
      <w:szCs w:val="18"/>
    </w:rPr>
  </w:style>
  <w:style w:type="character" w:customStyle="1" w:styleId="66">
    <w:name w:val="页眉 字符"/>
    <w:basedOn w:val="40"/>
    <w:link w:val="27"/>
    <w:qFormat/>
    <w:uiPriority w:val="0"/>
    <w:rPr>
      <w:rFonts w:ascii="Times New Roman" w:hAnsi="Times New Roman" w:eastAsia="宋体" w:cs="Times New Roman"/>
      <w:sz w:val="18"/>
      <w:szCs w:val="18"/>
    </w:rPr>
  </w:style>
  <w:style w:type="character" w:customStyle="1" w:styleId="67">
    <w:name w:val="副标题 字符"/>
    <w:basedOn w:val="40"/>
    <w:link w:val="30"/>
    <w:qFormat/>
    <w:uiPriority w:val="0"/>
    <w:rPr>
      <w:rFonts w:ascii="Cambria" w:hAnsi="Cambria" w:eastAsia="宋体" w:cs="黑体"/>
      <w:b/>
      <w:bCs/>
      <w:kern w:val="28"/>
      <w:sz w:val="32"/>
      <w:szCs w:val="32"/>
    </w:rPr>
  </w:style>
  <w:style w:type="character" w:customStyle="1" w:styleId="68">
    <w:name w:val="正文文本缩进 3 字符"/>
    <w:basedOn w:val="40"/>
    <w:link w:val="32"/>
    <w:qFormat/>
    <w:uiPriority w:val="0"/>
    <w:rPr>
      <w:rFonts w:ascii="Times New Roman" w:hAnsi="Times New Roman" w:eastAsia="宋体" w:cs="Times New Roman"/>
      <w:sz w:val="24"/>
      <w:szCs w:val="20"/>
    </w:rPr>
  </w:style>
  <w:style w:type="character" w:customStyle="1" w:styleId="69">
    <w:name w:val="标题 字符"/>
    <w:basedOn w:val="40"/>
    <w:link w:val="36"/>
    <w:qFormat/>
    <w:uiPriority w:val="0"/>
    <w:rPr>
      <w:rFonts w:ascii="Cambria" w:hAnsi="Cambria" w:eastAsia="宋体" w:cs="Times New Roman"/>
      <w:b/>
      <w:bCs/>
      <w:sz w:val="32"/>
      <w:szCs w:val="32"/>
    </w:rPr>
  </w:style>
  <w:style w:type="paragraph" w:customStyle="1" w:styleId="70">
    <w:name w:val="bt1bt1"/>
    <w:basedOn w:val="2"/>
    <w:qFormat/>
    <w:uiPriority w:val="0"/>
    <w:pPr>
      <w:spacing w:line="240" w:lineRule="auto"/>
      <w:jc w:val="center"/>
    </w:pPr>
    <w:rPr>
      <w:rFonts w:ascii="黑体" w:eastAsia="黑体"/>
      <w:b w:val="0"/>
      <w:sz w:val="36"/>
      <w:szCs w:val="36"/>
    </w:rPr>
  </w:style>
  <w:style w:type="paragraph" w:customStyle="1" w:styleId="71">
    <w:name w:val="列出段落1"/>
    <w:basedOn w:val="1"/>
    <w:link w:val="72"/>
    <w:unhideWhenUsed/>
    <w:qFormat/>
    <w:uiPriority w:val="0"/>
    <w:pPr>
      <w:ind w:firstLine="420" w:firstLineChars="200"/>
    </w:pPr>
  </w:style>
  <w:style w:type="character" w:customStyle="1" w:styleId="72">
    <w:name w:val="列表段落 字符"/>
    <w:link w:val="71"/>
    <w:qFormat/>
    <w:uiPriority w:val="0"/>
    <w:rPr>
      <w:rFonts w:ascii="Times New Roman" w:hAnsi="Times New Roman" w:eastAsia="宋体" w:cs="Times New Roman"/>
      <w:szCs w:val="24"/>
    </w:rPr>
  </w:style>
  <w:style w:type="paragraph" w:customStyle="1" w:styleId="73">
    <w:name w:val="TOC 标题1"/>
    <w:basedOn w:val="2"/>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paragraph" w:customStyle="1" w:styleId="74">
    <w:name w:val="TOC 标题11"/>
    <w:basedOn w:val="2"/>
    <w:next w:val="1"/>
    <w:qFormat/>
    <w:uiPriority w:val="0"/>
    <w:pPr>
      <w:widowControl/>
      <w:spacing w:before="480" w:after="0" w:line="276" w:lineRule="auto"/>
      <w:jc w:val="left"/>
      <w:outlineLvl w:val="9"/>
    </w:pPr>
    <w:rPr>
      <w:rFonts w:ascii="Cambria" w:hAnsi="Cambria"/>
      <w:color w:val="365F91"/>
      <w:kern w:val="0"/>
      <w:sz w:val="28"/>
      <w:szCs w:val="28"/>
    </w:rPr>
  </w:style>
  <w:style w:type="paragraph" w:customStyle="1" w:styleId="75">
    <w:name w:val="_Style 36"/>
    <w:basedOn w:val="1"/>
    <w:qFormat/>
    <w:uiPriority w:val="34"/>
    <w:pPr>
      <w:ind w:firstLine="420" w:firstLineChars="200"/>
    </w:pPr>
    <w:rPr>
      <w:szCs w:val="20"/>
    </w:rPr>
  </w:style>
  <w:style w:type="paragraph" w:customStyle="1" w:styleId="76">
    <w:name w:val="Char Char Char Char Char Char Char Char Char Char Char Char Char"/>
    <w:basedOn w:val="13"/>
    <w:qFormat/>
    <w:uiPriority w:val="0"/>
    <w:pPr>
      <w:shd w:val="clear" w:color="auto" w:fill="000080"/>
    </w:pPr>
    <w:rPr>
      <w:rFonts w:ascii="Tahoma" w:hAnsi="Tahoma"/>
      <w:sz w:val="24"/>
      <w:szCs w:val="24"/>
    </w:rPr>
  </w:style>
  <w:style w:type="paragraph" w:customStyle="1" w:styleId="77">
    <w:name w:val="Default"/>
    <w:qFormat/>
    <w:uiPriority w:val="0"/>
    <w:pPr>
      <w:widowControl w:val="0"/>
      <w:autoSpaceDE w:val="0"/>
      <w:autoSpaceDN w:val="0"/>
      <w:adjustRightInd w:val="0"/>
    </w:pPr>
    <w:rPr>
      <w:rFonts w:ascii="Times New Roman" w:hAnsi="Times New Roman" w:eastAsia="宋体" w:cs="Times New Roman"/>
      <w:color w:val="000000"/>
      <w:sz w:val="24"/>
      <w:szCs w:val="24"/>
      <w:lang w:val="en-US" w:eastAsia="zh-CN" w:bidi="ar-SA"/>
    </w:rPr>
  </w:style>
  <w:style w:type="paragraph" w:customStyle="1" w:styleId="78">
    <w:name w:val="Blockquote"/>
    <w:basedOn w:val="1"/>
    <w:qFormat/>
    <w:uiPriority w:val="0"/>
    <w:pPr>
      <w:autoSpaceDE w:val="0"/>
      <w:autoSpaceDN w:val="0"/>
      <w:adjustRightInd w:val="0"/>
      <w:spacing w:before="100" w:after="100"/>
      <w:ind w:left="360" w:right="360"/>
      <w:jc w:val="left"/>
    </w:pPr>
    <w:rPr>
      <w:kern w:val="0"/>
      <w:sz w:val="24"/>
      <w:szCs w:val="20"/>
    </w:rPr>
  </w:style>
  <w:style w:type="paragraph" w:customStyle="1" w:styleId="79">
    <w:name w:val="新定义正文"/>
    <w:basedOn w:val="1"/>
    <w:qFormat/>
    <w:uiPriority w:val="0"/>
    <w:pPr>
      <w:widowControl/>
    </w:pPr>
    <w:rPr>
      <w:color w:val="000000"/>
      <w:szCs w:val="21"/>
    </w:rPr>
  </w:style>
  <w:style w:type="paragraph" w:customStyle="1" w:styleId="80">
    <w:name w:val="节"/>
    <w:basedOn w:val="3"/>
    <w:qFormat/>
    <w:uiPriority w:val="0"/>
    <w:pPr>
      <w:numPr>
        <w:ilvl w:val="1"/>
        <w:numId w:val="1"/>
      </w:numPr>
      <w:tabs>
        <w:tab w:val="left" w:pos="432"/>
      </w:tabs>
      <w:spacing w:line="240" w:lineRule="auto"/>
    </w:pPr>
    <w:rPr>
      <w:rFonts w:ascii="黑体"/>
      <w:b w:val="0"/>
      <w:sz w:val="28"/>
      <w:szCs w:val="28"/>
    </w:rPr>
  </w:style>
  <w:style w:type="paragraph" w:customStyle="1" w:styleId="81">
    <w:name w:val="TOC 标题2"/>
    <w:basedOn w:val="2"/>
    <w:next w:val="1"/>
    <w:unhideWhenUsed/>
    <w:qFormat/>
    <w:uiPriority w:val="39"/>
    <w:pPr>
      <w:widowControl/>
      <w:spacing w:before="480" w:after="0" w:line="276" w:lineRule="auto"/>
      <w:jc w:val="left"/>
      <w:outlineLvl w:val="9"/>
    </w:pPr>
    <w:rPr>
      <w:rFonts w:ascii="Cambria" w:hAnsi="Cambria" w:cs="黑体"/>
      <w:color w:val="365F90"/>
      <w:kern w:val="0"/>
      <w:sz w:val="28"/>
      <w:szCs w:val="28"/>
    </w:rPr>
  </w:style>
  <w:style w:type="paragraph" w:customStyle="1" w:styleId="82">
    <w:name w:val="列出段落11"/>
    <w:basedOn w:val="1"/>
    <w:qFormat/>
    <w:uiPriority w:val="34"/>
    <w:pPr>
      <w:ind w:firstLine="420" w:firstLineChars="200"/>
    </w:pPr>
    <w:rPr>
      <w:szCs w:val="20"/>
    </w:rPr>
  </w:style>
  <w:style w:type="paragraph" w:customStyle="1" w:styleId="83">
    <w:name w:val="修订1"/>
    <w:hidden/>
    <w:unhideWhenUsed/>
    <w:qFormat/>
    <w:uiPriority w:val="99"/>
    <w:rPr>
      <w:rFonts w:ascii="Times New Roman" w:hAnsi="Times New Roman" w:eastAsia="宋体" w:cs="Times New Roman"/>
      <w:kern w:val="2"/>
      <w:sz w:val="21"/>
      <w:szCs w:val="24"/>
      <w:lang w:val="en-US" w:eastAsia="zh-CN" w:bidi="ar-SA"/>
    </w:rPr>
  </w:style>
  <w:style w:type="character" w:customStyle="1" w:styleId="84">
    <w:name w:val="Char Char1"/>
    <w:qFormat/>
    <w:uiPriority w:val="0"/>
    <w:rPr>
      <w:rFonts w:ascii="楷体_GB2312" w:eastAsia="楷体_GB2312"/>
      <w:sz w:val="28"/>
    </w:rPr>
  </w:style>
  <w:style w:type="character" w:customStyle="1" w:styleId="85">
    <w:name w:val="Char Char"/>
    <w:qFormat/>
    <w:uiPriority w:val="0"/>
    <w:rPr>
      <w:rFonts w:ascii="宋体"/>
      <w:kern w:val="2"/>
      <w:sz w:val="18"/>
      <w:szCs w:val="18"/>
    </w:rPr>
  </w:style>
  <w:style w:type="paragraph" w:customStyle="1" w:styleId="86">
    <w:name w:val="修订2"/>
    <w:hidden/>
    <w:unhideWhenUsed/>
    <w:qFormat/>
    <w:uiPriority w:val="99"/>
    <w:rPr>
      <w:rFonts w:ascii="Times New Roman" w:hAnsi="Times New Roman" w:eastAsia="宋体" w:cs="Times New Roman"/>
      <w:kern w:val="2"/>
      <w:sz w:val="21"/>
      <w:szCs w:val="24"/>
      <w:lang w:val="en-US" w:eastAsia="zh-CN" w:bidi="ar-SA"/>
    </w:rPr>
  </w:style>
  <w:style w:type="paragraph" w:customStyle="1" w:styleId="87">
    <w:name w:val="样式 标题 3 + (中文) 黑体 小四 非加粗 段前: 7.8 磅 段后: 0 磅 行距: 固定值 20 磅"/>
    <w:basedOn w:val="5"/>
    <w:qFormat/>
    <w:uiPriority w:val="0"/>
    <w:pPr>
      <w:autoSpaceDE/>
      <w:autoSpaceDN/>
      <w:adjustRightInd/>
      <w:spacing w:before="0" w:after="0" w:line="400" w:lineRule="exact"/>
    </w:pPr>
    <w:rPr>
      <w:rFonts w:ascii="Times New Roman" w:cs="宋体"/>
      <w:kern w:val="2"/>
      <w:sz w:val="24"/>
    </w:rPr>
  </w:style>
  <w:style w:type="character" w:customStyle="1" w:styleId="88">
    <w:name w:val="批注文字 Char1"/>
    <w:qFormat/>
    <w:uiPriority w:val="99"/>
    <w:rPr>
      <w:kern w:val="2"/>
      <w:sz w:val="21"/>
    </w:rPr>
  </w:style>
  <w:style w:type="paragraph" w:customStyle="1" w:styleId="89">
    <w:name w:val="样式 标题 2 + Times New Roman 四号 非加粗 段前: 5 磅 段后: 0 磅 行距: 固定值 20..."/>
    <w:basedOn w:val="3"/>
    <w:qFormat/>
    <w:uiPriority w:val="0"/>
    <w:pPr>
      <w:spacing w:before="100" w:after="0" w:line="400" w:lineRule="exact"/>
    </w:pPr>
    <w:rPr>
      <w:rFonts w:ascii="Times New Roman" w:hAnsi="Times New Roman" w:cs="宋体"/>
      <w:b w:val="0"/>
      <w:bCs w:val="0"/>
      <w:sz w:val="28"/>
      <w:szCs w:val="20"/>
    </w:rPr>
  </w:style>
  <w:style w:type="paragraph" w:customStyle="1" w:styleId="90">
    <w:name w:val="p0"/>
    <w:basedOn w:val="1"/>
    <w:qFormat/>
    <w:uiPriority w:val="0"/>
    <w:rPr>
      <w:szCs w:val="20"/>
    </w:rPr>
  </w:style>
  <w:style w:type="paragraph" w:customStyle="1" w:styleId="91">
    <w:name w:val="paragraph"/>
    <w:basedOn w:val="1"/>
    <w:qFormat/>
    <w:uiPriority w:val="0"/>
    <w:pPr>
      <w:widowControl/>
      <w:spacing w:before="100" w:beforeAutospacing="1" w:after="100" w:afterAutospacing="1"/>
      <w:jc w:val="left"/>
    </w:pPr>
    <w:rPr>
      <w:rFonts w:ascii="宋体" w:hAnsi="宋体" w:cs="宋体"/>
      <w:kern w:val="0"/>
      <w:sz w:val="24"/>
    </w:rPr>
  </w:style>
  <w:style w:type="character" w:customStyle="1" w:styleId="92">
    <w:name w:val="normaltextrun"/>
    <w:basedOn w:val="40"/>
    <w:qFormat/>
    <w:uiPriority w:val="0"/>
  </w:style>
  <w:style w:type="character" w:customStyle="1" w:styleId="93">
    <w:name w:val="eop"/>
    <w:basedOn w:val="40"/>
    <w:qFormat/>
    <w:uiPriority w:val="0"/>
  </w:style>
  <w:style w:type="character" w:customStyle="1" w:styleId="94">
    <w:name w:val="列出段落 Char"/>
    <w:qFormat/>
    <w:uiPriority w:val="34"/>
    <w:rPr>
      <w:kern w:val="2"/>
      <w:sz w:val="21"/>
      <w:szCs w:val="24"/>
    </w:rPr>
  </w:style>
  <w:style w:type="character" w:customStyle="1" w:styleId="95">
    <w:name w:val="未处理的提及1"/>
    <w:basedOn w:val="40"/>
    <w:unhideWhenUsed/>
    <w:qFormat/>
    <w:uiPriority w:val="99"/>
    <w:rPr>
      <w:color w:val="605E5C"/>
      <w:shd w:val="clear" w:color="auto" w:fill="E1DFDD"/>
    </w:rPr>
  </w:style>
  <w:style w:type="paragraph" w:customStyle="1" w:styleId="96">
    <w:name w:val="正文 New"/>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97">
    <w:name w:val="修订3"/>
    <w:hidden/>
    <w:semiHidden/>
    <w:qFormat/>
    <w:uiPriority w:val="99"/>
    <w:rPr>
      <w:rFonts w:ascii="Times New Roman" w:hAnsi="Times New Roman" w:eastAsia="宋体" w:cs="Times New Roman"/>
      <w:kern w:val="2"/>
      <w:sz w:val="21"/>
      <w:szCs w:val="24"/>
      <w:lang w:val="en-US" w:eastAsia="zh-CN" w:bidi="ar-SA"/>
    </w:rPr>
  </w:style>
  <w:style w:type="character" w:customStyle="1" w:styleId="98">
    <w:name w:val="文一 Char"/>
    <w:link w:val="99"/>
    <w:qFormat/>
    <w:locked/>
    <w:uiPriority w:val="0"/>
    <w:rPr>
      <w:spacing w:val="4"/>
      <w:sz w:val="24"/>
      <w:szCs w:val="24"/>
    </w:rPr>
  </w:style>
  <w:style w:type="paragraph" w:customStyle="1" w:styleId="99">
    <w:name w:val="文一"/>
    <w:basedOn w:val="1"/>
    <w:link w:val="98"/>
    <w:qFormat/>
    <w:uiPriority w:val="0"/>
    <w:pPr>
      <w:topLinePunct/>
      <w:adjustRightInd w:val="0"/>
      <w:snapToGrid w:val="0"/>
      <w:spacing w:line="360" w:lineRule="auto"/>
      <w:ind w:firstLine="200" w:firstLineChars="200"/>
    </w:pPr>
    <w:rPr>
      <w:spacing w:val="4"/>
      <w:kern w:val="0"/>
      <w:sz w:val="24"/>
    </w:rPr>
  </w:style>
  <w:style w:type="character" w:customStyle="1" w:styleId="100">
    <w:name w:val="未处理的提及2"/>
    <w:basedOn w:val="40"/>
    <w:unhideWhenUsed/>
    <w:qFormat/>
    <w:uiPriority w:val="99"/>
    <w:rPr>
      <w:color w:val="605E5C"/>
      <w:shd w:val="clear" w:color="auto" w:fill="E1DFDD"/>
    </w:rPr>
  </w:style>
  <w:style w:type="character" w:customStyle="1" w:styleId="101">
    <w:name w:val="p141"/>
    <w:qFormat/>
    <w:uiPriority w:val="0"/>
    <w:rPr>
      <w:sz w:val="21"/>
      <w:szCs w:val="21"/>
    </w:rPr>
  </w:style>
  <w:style w:type="paragraph" w:customStyle="1" w:styleId="102">
    <w:name w:val="列表段落1"/>
    <w:basedOn w:val="1"/>
    <w:unhideWhenUsed/>
    <w:qFormat/>
    <w:uiPriority w:val="99"/>
    <w:pPr>
      <w:ind w:firstLine="420" w:firstLineChars="200"/>
    </w:pPr>
  </w:style>
  <w:style w:type="paragraph" w:customStyle="1" w:styleId="103">
    <w:name w:val="修订4"/>
    <w:hidden/>
    <w:semiHidden/>
    <w:qFormat/>
    <w:uiPriority w:val="99"/>
    <w:rPr>
      <w:rFonts w:ascii="Times New Roman" w:hAnsi="Times New Roman" w:eastAsia="宋体" w:cs="Times New Roman"/>
      <w:kern w:val="2"/>
      <w:sz w:val="21"/>
      <w:szCs w:val="24"/>
      <w:lang w:val="en-US" w:eastAsia="zh-CN" w:bidi="ar-SA"/>
    </w:rPr>
  </w:style>
  <w:style w:type="paragraph" w:customStyle="1" w:styleId="104">
    <w:name w:val="段"/>
    <w:link w:val="105"/>
    <w:qFormat/>
    <w:uiPriority w:val="0"/>
    <w:pPr>
      <w:tabs>
        <w:tab w:val="center" w:pos="4201"/>
        <w:tab w:val="right" w:leader="dot" w:pos="9298"/>
      </w:tabs>
      <w:autoSpaceDE w:val="0"/>
      <w:autoSpaceDN w:val="0"/>
      <w:ind w:firstLine="420" w:firstLineChars="200"/>
      <w:jc w:val="both"/>
    </w:pPr>
    <w:rPr>
      <w:rFonts w:ascii="宋体" w:hAnsi="Times New Roman" w:eastAsia="宋体" w:cs="Times New Roman"/>
      <w:sz w:val="21"/>
      <w:lang w:val="en-US" w:eastAsia="zh-CN" w:bidi="ar-SA"/>
    </w:rPr>
  </w:style>
  <w:style w:type="character" w:customStyle="1" w:styleId="105">
    <w:name w:val="段 Char"/>
    <w:link w:val="104"/>
    <w:qFormat/>
    <w:uiPriority w:val="0"/>
    <w:rPr>
      <w:rFonts w:ascii="宋体"/>
      <w:sz w:val="21"/>
    </w:rPr>
  </w:style>
  <w:style w:type="paragraph" w:customStyle="1" w:styleId="106">
    <w:name w:val="列出段落2"/>
    <w:basedOn w:val="1"/>
    <w:unhideWhenUsed/>
    <w:qFormat/>
    <w:uiPriority w:val="34"/>
    <w:pPr>
      <w:ind w:firstLine="420" w:firstLineChars="200"/>
    </w:pPr>
  </w:style>
  <w:style w:type="table" w:customStyle="1" w:styleId="107">
    <w:name w:val="网格型1"/>
    <w:basedOn w:val="38"/>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08">
    <w:name w:val="网格型2"/>
    <w:basedOn w:val="38"/>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09">
    <w:name w:val="H正_1"/>
    <w:basedOn w:val="110"/>
    <w:qFormat/>
    <w:uiPriority w:val="0"/>
    <w:pPr>
      <w:spacing w:after="0" w:line="420" w:lineRule="auto"/>
      <w:ind w:firstLine="200" w:firstLineChars="200"/>
      <w:jc w:val="left"/>
    </w:pPr>
    <w:rPr>
      <w:bCs/>
      <w:spacing w:val="0"/>
      <w:kern w:val="2"/>
      <w:szCs w:val="24"/>
    </w:rPr>
  </w:style>
  <w:style w:type="paragraph" w:customStyle="1" w:styleId="110">
    <w:name w:val="正文_0"/>
    <w:qFormat/>
    <w:uiPriority w:val="0"/>
    <w:pPr>
      <w:widowControl w:val="0"/>
      <w:spacing w:after="120" w:line="360" w:lineRule="auto"/>
      <w:ind w:firstLine="425"/>
      <w:jc w:val="both"/>
    </w:pPr>
    <w:rPr>
      <w:rFonts w:ascii="Times New Roman" w:hAnsi="Times New Roman" w:eastAsia="宋体" w:cs="Times New Roman"/>
      <w:spacing w:val="10"/>
      <w:sz w:val="24"/>
      <w:lang w:val="en-US" w:eastAsia="zh-CN" w:bidi="ar-SA"/>
    </w:rPr>
  </w:style>
  <w:style w:type="paragraph" w:customStyle="1" w:styleId="111">
    <w:name w:val="H标_1"/>
    <w:basedOn w:val="112"/>
    <w:qFormat/>
    <w:uiPriority w:val="0"/>
    <w:pPr>
      <w:keepNext/>
      <w:keepLines/>
      <w:tabs>
        <w:tab w:val="left" w:pos="1300"/>
        <w:tab w:val="left" w:pos="1440"/>
        <w:tab w:val="left" w:pos="1932"/>
        <w:tab w:val="left" w:pos="6184"/>
      </w:tabs>
    </w:pPr>
    <w:rPr>
      <w:sz w:val="32"/>
    </w:rPr>
  </w:style>
  <w:style w:type="paragraph" w:customStyle="1" w:styleId="112">
    <w:name w:val="标题 1_0"/>
    <w:basedOn w:val="110"/>
    <w:next w:val="113"/>
    <w:qFormat/>
    <w:uiPriority w:val="0"/>
    <w:pPr>
      <w:pageBreakBefore/>
      <w:spacing w:before="120" w:after="60"/>
      <w:ind w:firstLine="0"/>
      <w:jc w:val="center"/>
      <w:outlineLvl w:val="0"/>
    </w:pPr>
    <w:rPr>
      <w:rFonts w:eastAsia="黑体"/>
      <w:b/>
      <w:sz w:val="36"/>
    </w:rPr>
  </w:style>
  <w:style w:type="paragraph" w:customStyle="1" w:styleId="113">
    <w:name w:val="方案正文"/>
    <w:basedOn w:val="110"/>
    <w:qFormat/>
    <w:uiPriority w:val="0"/>
    <w:pPr>
      <w:ind w:firstLine="200" w:firstLineChars="200"/>
    </w:pPr>
    <w:rPr>
      <w:bCs/>
    </w:rPr>
  </w:style>
  <w:style w:type="paragraph" w:customStyle="1" w:styleId="114">
    <w:name w:val="H表_1"/>
    <w:basedOn w:val="115"/>
    <w:qFormat/>
    <w:uiPriority w:val="0"/>
    <w:pPr>
      <w:widowControl/>
      <w:spacing w:line="240" w:lineRule="auto"/>
      <w:jc w:val="center"/>
    </w:pPr>
    <w:rPr>
      <w:rFonts w:ascii="宋体" w:hAnsi="宋体"/>
      <w:kern w:val="0"/>
      <w:sz w:val="20"/>
      <w:szCs w:val="20"/>
    </w:rPr>
  </w:style>
  <w:style w:type="paragraph" w:customStyle="1" w:styleId="115">
    <w:name w:val="正文_0_1"/>
    <w:qFormat/>
    <w:uiPriority w:val="0"/>
    <w:pPr>
      <w:widowControl w:val="0"/>
      <w:wordWrap w:val="0"/>
      <w:spacing w:line="400" w:lineRule="exact"/>
      <w:contextualSpacing/>
      <w:jc w:val="both"/>
    </w:pPr>
    <w:rPr>
      <w:rFonts w:ascii="Times New Roman" w:hAnsi="Times New Roman" w:eastAsia="宋体" w:cs="Times New Roman"/>
      <w:kern w:val="2"/>
      <w:sz w:val="21"/>
      <w:szCs w:val="22"/>
      <w:lang w:val="en-US" w:eastAsia="zh-CN" w:bidi="ar-SA"/>
    </w:rPr>
  </w:style>
  <w:style w:type="paragraph" w:customStyle="1" w:styleId="116">
    <w:name w:val="正文_1"/>
    <w:qFormat/>
    <w:uiPriority w:val="0"/>
    <w:pPr>
      <w:widowControl w:val="0"/>
      <w:wordWrap w:val="0"/>
      <w:spacing w:line="400" w:lineRule="exact"/>
      <w:contextualSpacing/>
      <w:jc w:val="both"/>
    </w:pPr>
    <w:rPr>
      <w:rFonts w:ascii="Times New Roman" w:hAnsi="Times New Roman" w:eastAsia="宋体" w:cs="Times New Roman"/>
      <w:kern w:val="2"/>
      <w:sz w:val="21"/>
      <w:szCs w:val="22"/>
      <w:lang w:val="en-US" w:eastAsia="zh-CN" w:bidi="ar-SA"/>
    </w:rPr>
  </w:style>
  <w:style w:type="paragraph" w:customStyle="1" w:styleId="117">
    <w:name w:val="文本"/>
    <w:basedOn w:val="110"/>
    <w:qFormat/>
    <w:uiPriority w:val="0"/>
    <w:pPr>
      <w:spacing w:after="0"/>
      <w:ind w:firstLine="420" w:firstLineChars="200"/>
      <w:jc w:val="left"/>
    </w:pPr>
    <w:rPr>
      <w:rFonts w:ascii="宋体" w:hAnsi="宋体"/>
      <w:spacing w:val="0"/>
      <w:kern w:val="2"/>
      <w:sz w:val="21"/>
      <w:szCs w:val="22"/>
    </w:rPr>
  </w:style>
  <w:style w:type="paragraph" w:customStyle="1" w:styleId="118">
    <w:name w:val="Table Paragraph"/>
    <w:basedOn w:val="116"/>
    <w:qFormat/>
    <w:uiPriority w:val="1"/>
    <w:pPr>
      <w:wordWrap/>
      <w:spacing w:line="240" w:lineRule="auto"/>
      <w:jc w:val="left"/>
    </w:pPr>
    <w:rPr>
      <w:rFonts w:ascii="等线" w:hAnsi="等线" w:eastAsia="等线"/>
      <w:kern w:val="0"/>
      <w:sz w:val="22"/>
      <w:lang w:eastAsia="en-US"/>
    </w:rPr>
  </w:style>
  <w:style w:type="paragraph" w:customStyle="1" w:styleId="119">
    <w:name w:val="正文_0_1_0"/>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120">
    <w:name w:val="正文_0_0"/>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21">
    <w:name w:val="H表正"/>
    <w:basedOn w:val="110"/>
    <w:qFormat/>
    <w:uiPriority w:val="0"/>
    <w:pPr>
      <w:widowControl/>
      <w:spacing w:after="0" w:line="240" w:lineRule="auto"/>
      <w:ind w:firstLine="0"/>
    </w:pPr>
    <w:rPr>
      <w:rFonts w:ascii="宋体" w:hAnsi="宋体"/>
      <w:color w:val="000000"/>
      <w:spacing w:val="0"/>
      <w:sz w:val="21"/>
      <w:szCs w:val="21"/>
    </w:rPr>
  </w:style>
  <w:style w:type="paragraph" w:customStyle="1" w:styleId="122">
    <w:name w:val="图形文本一号加粗"/>
    <w:qFormat/>
    <w:uiPriority w:val="0"/>
    <w:pPr>
      <w:jc w:val="center"/>
    </w:pPr>
    <w:rPr>
      <w:rFonts w:ascii="Times New Roman" w:hAnsi="Times New Roman" w:eastAsia="宋体" w:cs="Times New Roman"/>
      <w:b/>
      <w:sz w:val="52"/>
      <w:lang w:val="en-US" w:eastAsia="zh-CN" w:bidi="ar-SA"/>
    </w:rPr>
  </w:style>
  <w:style w:type="paragraph" w:customStyle="1" w:styleId="123">
    <w:name w:val="正文缩进_0"/>
    <w:basedOn w:val="115"/>
    <w:qFormat/>
    <w:uiPriority w:val="0"/>
    <w:pPr>
      <w:wordWrap/>
      <w:autoSpaceDE w:val="0"/>
      <w:autoSpaceDN w:val="0"/>
      <w:spacing w:line="360" w:lineRule="auto"/>
      <w:ind w:left="181" w:firstLine="420"/>
    </w:pPr>
    <w:rPr>
      <w:kern w:val="0"/>
      <w:sz w:val="24"/>
      <w:szCs w:val="20"/>
    </w:rPr>
  </w:style>
  <w:style w:type="paragraph" w:customStyle="1" w:styleId="124">
    <w:name w:val="a"/>
    <w:basedOn w:val="1"/>
    <w:qFormat/>
    <w:uiPriority w:val="0"/>
    <w:pPr>
      <w:widowControl/>
      <w:spacing w:before="100" w:beforeAutospacing="1" w:after="100" w:afterAutospacing="1"/>
      <w:jc w:val="left"/>
    </w:pPr>
    <w:rPr>
      <w:rFonts w:ascii="宋体" w:hAnsi="宋体" w:cs="宋体"/>
      <w:kern w:val="0"/>
      <w:sz w:val="24"/>
    </w:rPr>
  </w:style>
  <w:style w:type="paragraph" w:customStyle="1" w:styleId="125">
    <w:name w:val="正文缩进_1"/>
    <w:basedOn w:val="110"/>
    <w:qFormat/>
    <w:uiPriority w:val="0"/>
    <w:pPr>
      <w:spacing w:before="60" w:after="60"/>
      <w:ind w:firstLine="420"/>
    </w:pPr>
    <w:rPr>
      <w:rFonts w:ascii="宋体"/>
      <w:color w:val="000000"/>
      <w:spacing w:val="0"/>
      <w:kern w:val="2"/>
    </w:rPr>
  </w:style>
  <w:style w:type="paragraph" w:customStyle="1" w:styleId="126">
    <w:name w:val="正文首行缩进1"/>
    <w:basedOn w:val="127"/>
    <w:qFormat/>
    <w:uiPriority w:val="0"/>
    <w:pPr>
      <w:spacing w:after="60" w:line="400" w:lineRule="exact"/>
      <w:ind w:firstLine="476"/>
    </w:pPr>
    <w:rPr>
      <w:kern w:val="2"/>
    </w:rPr>
  </w:style>
  <w:style w:type="paragraph" w:customStyle="1" w:styleId="127">
    <w:name w:val="正文文本_0"/>
    <w:basedOn w:val="110"/>
    <w:qFormat/>
    <w:uiPriority w:val="99"/>
  </w:style>
  <w:style w:type="paragraph" w:customStyle="1" w:styleId="128">
    <w:name w:val="正文_2"/>
    <w:qFormat/>
    <w:uiPriority w:val="0"/>
    <w:pPr>
      <w:widowControl w:val="0"/>
      <w:jc w:val="both"/>
    </w:pPr>
    <w:rPr>
      <w:rFonts w:ascii="Calibri" w:hAnsi="Calibri" w:eastAsia="宋体" w:cs="Times New Roman"/>
      <w:kern w:val="2"/>
      <w:sz w:val="21"/>
      <w:szCs w:val="24"/>
      <w:lang w:val="en-US" w:eastAsia="zh-CN" w:bidi="ar-SA"/>
    </w:rPr>
  </w:style>
  <w:style w:type="paragraph" w:customStyle="1" w:styleId="129">
    <w:name w:val="正文_1_0"/>
    <w:qFormat/>
    <w:uiPriority w:val="0"/>
    <w:pPr>
      <w:widowControl w:val="0"/>
      <w:jc w:val="both"/>
    </w:pPr>
    <w:rPr>
      <w:rFonts w:ascii="Calibri" w:hAnsi="Calibri" w:eastAsia="宋体" w:cs="Times New Roman"/>
      <w:kern w:val="2"/>
      <w:sz w:val="21"/>
      <w:szCs w:val="24"/>
      <w:lang w:val="en-US" w:eastAsia="zh-CN" w:bidi="ar-SA"/>
    </w:rPr>
  </w:style>
  <w:style w:type="paragraph" w:customStyle="1" w:styleId="130">
    <w:name w:val="正文_1_1"/>
    <w:qFormat/>
    <w:uiPriority w:val="0"/>
    <w:pPr>
      <w:widowControl w:val="0"/>
      <w:jc w:val="both"/>
    </w:pPr>
    <w:rPr>
      <w:rFonts w:ascii="Calibri" w:hAnsi="Calibri" w:eastAsia="宋体" w:cs="Times New Roman"/>
      <w:kern w:val="2"/>
      <w:sz w:val="21"/>
      <w:szCs w:val="24"/>
      <w:lang w:val="en-US" w:eastAsia="zh-CN" w:bidi="ar-SA"/>
    </w:rPr>
  </w:style>
  <w:style w:type="paragraph" w:customStyle="1" w:styleId="131">
    <w:name w:val="列出段落_1"/>
    <w:basedOn w:val="132"/>
    <w:qFormat/>
    <w:uiPriority w:val="0"/>
    <w:pPr>
      <w:ind w:firstLine="420" w:firstLineChars="200"/>
    </w:pPr>
    <w:rPr>
      <w:rFonts w:ascii="Times New Roman" w:hAnsi="Times New Roman"/>
      <w:sz w:val="20"/>
      <w:szCs w:val="24"/>
    </w:rPr>
  </w:style>
  <w:style w:type="paragraph" w:customStyle="1" w:styleId="132">
    <w:name w:val="正文_1_2"/>
    <w:qFormat/>
    <w:uiPriority w:val="0"/>
    <w:rPr>
      <w:rFonts w:ascii="Calibri" w:hAnsi="Calibri" w:eastAsia="宋体" w:cs="Times New Roman"/>
      <w:sz w:val="21"/>
      <w:lang w:val="en-US" w:eastAsia="zh-CN" w:bidi="ar-SA"/>
    </w:rPr>
  </w:style>
  <w:style w:type="paragraph" w:customStyle="1" w:styleId="133">
    <w:name w:val="正文_2_0"/>
    <w:qFormat/>
    <w:uiPriority w:val="0"/>
    <w:pPr>
      <w:widowControl w:val="0"/>
      <w:jc w:val="both"/>
    </w:pPr>
    <w:rPr>
      <w:rFonts w:ascii="Calibri" w:hAnsi="Calibri" w:eastAsia="宋体" w:cs="Times New Roman"/>
      <w:kern w:val="2"/>
      <w:sz w:val="21"/>
      <w:szCs w:val="24"/>
      <w:lang w:val="en-US" w:eastAsia="zh-CN" w:bidi="ar-SA"/>
    </w:rPr>
  </w:style>
  <w:style w:type="paragraph" w:customStyle="1" w:styleId="134">
    <w:name w:val="列出段落_0"/>
    <w:basedOn w:val="132"/>
    <w:qFormat/>
    <w:uiPriority w:val="0"/>
    <w:pPr>
      <w:ind w:firstLine="420" w:firstLineChars="200"/>
    </w:pPr>
    <w:rPr>
      <w:rFonts w:ascii="Times New Roman" w:hAnsi="Times New Roman"/>
      <w:sz w:val="20"/>
      <w:szCs w:val="24"/>
    </w:rPr>
  </w:style>
  <w:style w:type="paragraph" w:customStyle="1" w:styleId="135">
    <w:name w:val="正文_0_0_0"/>
    <w:qFormat/>
    <w:uiPriority w:val="0"/>
    <w:pPr>
      <w:widowControl w:val="0"/>
      <w:jc w:val="both"/>
    </w:pPr>
    <w:rPr>
      <w:rFonts w:ascii="Calibri" w:hAnsi="Calibri" w:eastAsia="宋体" w:cs="Times New Roman"/>
      <w:kern w:val="2"/>
      <w:sz w:val="21"/>
      <w:szCs w:val="24"/>
      <w:lang w:val="en-US" w:eastAsia="zh-CN" w:bidi="ar-SA"/>
    </w:rPr>
  </w:style>
  <w:style w:type="paragraph" w:customStyle="1" w:styleId="136">
    <w:name w:val="正文_1_0_0"/>
    <w:qFormat/>
    <w:uiPriority w:val="0"/>
    <w:pPr>
      <w:widowControl w:val="0"/>
      <w:wordWrap w:val="0"/>
      <w:spacing w:line="400" w:lineRule="exact"/>
      <w:contextualSpacing/>
      <w:jc w:val="both"/>
    </w:pPr>
    <w:rPr>
      <w:rFonts w:ascii="Calibri" w:hAnsi="Calibri" w:eastAsia="宋体" w:cs="Times New Roman"/>
      <w:kern w:val="2"/>
      <w:sz w:val="21"/>
      <w:szCs w:val="22"/>
      <w:lang w:val="en-US" w:eastAsia="zh-CN" w:bidi="ar-SA"/>
    </w:rPr>
  </w:style>
  <w:style w:type="paragraph" w:customStyle="1" w:styleId="137">
    <w:name w:val="正文_3"/>
    <w:qFormat/>
    <w:uiPriority w:val="0"/>
    <w:pPr>
      <w:widowControl w:val="0"/>
      <w:jc w:val="both"/>
    </w:pPr>
    <w:rPr>
      <w:rFonts w:ascii="Calibri" w:hAnsi="Calibri" w:eastAsia="宋体" w:cs="Times New Roman"/>
      <w:kern w:val="2"/>
      <w:sz w:val="21"/>
      <w:szCs w:val="24"/>
      <w:lang w:val="en-US" w:eastAsia="zh-CN" w:bidi="ar-SA"/>
    </w:rPr>
  </w:style>
  <w:style w:type="paragraph" w:customStyle="1" w:styleId="138">
    <w:name w:val="修订5"/>
    <w:hidden/>
    <w:unhideWhenUsed/>
    <w:qFormat/>
    <w:uiPriority w:val="99"/>
    <w:rPr>
      <w:rFonts w:ascii="Times New Roman" w:hAnsi="Times New Roman" w:eastAsia="宋体" w:cs="Times New Roman"/>
      <w:kern w:val="2"/>
      <w:sz w:val="21"/>
      <w:szCs w:val="24"/>
      <w:lang w:val="en-US" w:eastAsia="zh-CN" w:bidi="ar-SA"/>
    </w:rPr>
  </w:style>
  <w:style w:type="paragraph" w:customStyle="1" w:styleId="139">
    <w:name w:val="列出段落3"/>
    <w:basedOn w:val="1"/>
    <w:unhideWhenUsed/>
    <w:qFormat/>
    <w:uiPriority w:val="99"/>
    <w:pPr>
      <w:ind w:firstLine="420" w:firstLineChars="200"/>
    </w:pPr>
  </w:style>
  <w:style w:type="paragraph" w:customStyle="1" w:styleId="140">
    <w:name w:val="1"/>
    <w:basedOn w:val="1"/>
    <w:next w:val="21"/>
    <w:qFormat/>
    <w:uiPriority w:val="0"/>
    <w:rPr>
      <w:rFonts w:ascii="宋体" w:hAnsi="Courier New"/>
      <w:szCs w:val="20"/>
    </w:rPr>
  </w:style>
  <w:style w:type="character" w:customStyle="1" w:styleId="141">
    <w:name w:val="font21"/>
    <w:basedOn w:val="40"/>
    <w:qFormat/>
    <w:uiPriority w:val="0"/>
    <w:rPr>
      <w:rFonts w:hint="default" w:ascii="仿宋_GB2312" w:eastAsia="仿宋_GB2312" w:cs="仿宋_GB2312"/>
      <w:b/>
      <w:color w:val="000000"/>
      <w:sz w:val="24"/>
      <w:szCs w:val="24"/>
      <w:u w:val="single"/>
    </w:rPr>
  </w:style>
  <w:style w:type="character" w:customStyle="1" w:styleId="142">
    <w:name w:val="font11"/>
    <w:basedOn w:val="40"/>
    <w:qFormat/>
    <w:uiPriority w:val="0"/>
    <w:rPr>
      <w:rFonts w:hint="default" w:ascii="Times New Roman" w:hAnsi="Times New Roman" w:cs="Times New Roman"/>
      <w:color w:val="000000"/>
      <w:sz w:val="21"/>
      <w:szCs w:val="21"/>
      <w:u w:val="none"/>
    </w:rPr>
  </w:style>
  <w:style w:type="character" w:customStyle="1" w:styleId="143">
    <w:name w:val="font41"/>
    <w:basedOn w:val="40"/>
    <w:qFormat/>
    <w:uiPriority w:val="0"/>
    <w:rPr>
      <w:rFonts w:hint="eastAsia" w:ascii="宋体" w:hAnsi="宋体" w:eastAsia="宋体" w:cs="宋体"/>
      <w:color w:val="000000"/>
      <w:sz w:val="21"/>
      <w:szCs w:val="21"/>
      <w:u w:val="none"/>
    </w:rPr>
  </w:style>
  <w:style w:type="character" w:customStyle="1" w:styleId="144">
    <w:name w:val="font51"/>
    <w:basedOn w:val="40"/>
    <w:qFormat/>
    <w:uiPriority w:val="0"/>
    <w:rPr>
      <w:rFonts w:hint="default" w:ascii="仿宋_GB2312" w:eastAsia="仿宋_GB2312" w:cs="仿宋_GB2312"/>
      <w:b/>
      <w:color w:val="000000"/>
      <w:sz w:val="24"/>
      <w:szCs w:val="24"/>
      <w:u w:val="none"/>
    </w:rPr>
  </w:style>
  <w:style w:type="character" w:customStyle="1" w:styleId="145">
    <w:name w:val="font31"/>
    <w:basedOn w:val="40"/>
    <w:qFormat/>
    <w:uiPriority w:val="0"/>
    <w:rPr>
      <w:rFonts w:hint="default" w:ascii="仿宋_GB2312" w:eastAsia="仿宋_GB2312" w:cs="仿宋_GB2312"/>
      <w:b/>
      <w:color w:val="000000"/>
      <w:sz w:val="24"/>
      <w:szCs w:val="24"/>
      <w:u w:val="none"/>
    </w:rPr>
  </w:style>
  <w:style w:type="character" w:styleId="146">
    <w:name w:val="Placeholder Text"/>
    <w:semiHidden/>
    <w:qFormat/>
    <w:uiPriority w:val="99"/>
    <w:rPr>
      <w:color w:val="808080"/>
    </w:rPr>
  </w:style>
  <w:style w:type="paragraph" w:customStyle="1" w:styleId="147">
    <w:name w:val="修订6"/>
    <w:hidden/>
    <w:semiHidden/>
    <w:qFormat/>
    <w:uiPriority w:val="99"/>
    <w:rPr>
      <w:rFonts w:ascii="Times New Roman" w:hAnsi="Times New Roman" w:eastAsia="宋体" w:cs="Times New Roman"/>
      <w:kern w:val="2"/>
      <w:sz w:val="21"/>
      <w:szCs w:val="24"/>
      <w:lang w:val="en-US" w:eastAsia="zh-CN" w:bidi="ar-SA"/>
    </w:rPr>
  </w:style>
  <w:style w:type="paragraph" w:customStyle="1" w:styleId="148">
    <w:name w:val="Revision"/>
    <w:hidden/>
    <w:semiHidden/>
    <w:qFormat/>
    <w:uiPriority w:val="99"/>
    <w:rPr>
      <w:rFonts w:ascii="Times New Roman" w:hAnsi="Times New Roman"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glossaryDocument" Target="glossary/document.xml"/><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glossary/_rels/document.xml.rels><?xml version="1.0" encoding="UTF-8" standalone="yes"?>
<Relationships xmlns="http://schemas.openxmlformats.org/package/2006/relationships"><Relationship Id="rId3"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docParts>
    <w:docPart>
      <w:docPartPr>
        <w:name w:val="{97bcf3fb-aa9a-489a-a27e-a57d9b02bcaa}"/>
        <w:style w:val=""/>
        <w:category>
          <w:name w:val="常规"/>
          <w:gallery w:val="placeholder"/>
        </w:category>
        <w:types>
          <w:type w:val="bbPlcHdr"/>
        </w:types>
        <w:behaviors>
          <w:behavior w:val="content"/>
        </w:behaviors>
        <w:description w:val=""/>
        <w:guid w:val="{97BCF3FB-AA9A-489A-A27E-A57D9B02BCAA}"/>
      </w:docPartPr>
      <w:docPartBody>
        <w:p>
          <w:pPr>
            <w:pStyle w:val="4"/>
          </w:pPr>
          <w:r>
            <w:rPr>
              <w:rStyle w:val="5"/>
              <w:rFonts w:hint="eastAsia"/>
            </w:rPr>
            <w:t>单击此处输入相应内容</w:t>
          </w:r>
        </w:p>
      </w:docPartBody>
    </w:docPart>
    <w:docPart>
      <w:docPartPr>
        <w:name w:val="{b60cc218-8537-4ec9-96c4-57fe4cf1ff0e}"/>
        <w:style w:val=""/>
        <w:category>
          <w:name w:val="常规"/>
          <w:gallery w:val="placeholder"/>
        </w:category>
        <w:types>
          <w:type w:val="bbPlcHdr"/>
        </w:types>
        <w:behaviors>
          <w:behavior w:val="content"/>
        </w:behaviors>
        <w:description w:val=""/>
        <w:guid w:val="{B60CC218-8537-4EC9-96C4-57FE4CF1FF0E}"/>
      </w:docPartPr>
      <w:docPartBody>
        <w:p>
          <w:pPr>
            <w:pStyle w:val="4"/>
          </w:pPr>
          <w:r>
            <w:rPr>
              <w:rStyle w:val="5"/>
              <w:rFonts w:hint="eastAsia"/>
            </w:rPr>
            <w:t>单击此处输入相应内容</w:t>
          </w:r>
        </w:p>
      </w:docPartBody>
    </w:docPart>
    <w:docPart>
      <w:docPartPr>
        <w:name w:val="{ce3bdc1a-c67e-4f47-8881-0f0385fac750}"/>
        <w:style w:val=""/>
        <w:category>
          <w:name w:val="常规"/>
          <w:gallery w:val="placeholder"/>
        </w:category>
        <w:types>
          <w:type w:val="bbPlcHdr"/>
        </w:types>
        <w:behaviors>
          <w:behavior w:val="content"/>
        </w:behaviors>
        <w:description w:val=""/>
        <w:guid w:val="{CE3BDC1A-C67E-4F47-8881-0F0385FAC750}"/>
      </w:docPartPr>
      <w:docPartBody>
        <w:p>
          <w:r>
            <w:rPr>
              <w:color w:val="808080"/>
            </w:rPr>
            <w:t>单击此处输入文字。</w:t>
          </w:r>
        </w:p>
      </w:docPartBody>
    </w:docPart>
    <w:docPart>
      <w:docPartPr>
        <w:name w:val="{1fd848b9-32d7-483a-bec6-db0bf33486de}"/>
        <w:style w:val=""/>
        <w:category>
          <w:name w:val="常规"/>
          <w:gallery w:val="placeholder"/>
        </w:category>
        <w:types>
          <w:type w:val="bbPlcHdr"/>
        </w:types>
        <w:behaviors>
          <w:behavior w:val="content"/>
        </w:behaviors>
        <w:description w:val=""/>
        <w:guid w:val="{1FD848B9-32D7-483A-BEC6-DB0BF33486DE}"/>
      </w:docPartPr>
      <w:docPartBody>
        <w:p>
          <w:r>
            <w:rPr>
              <w:color w:val="808080"/>
            </w:rPr>
            <w:t>单击此处输入文字。</w:t>
          </w:r>
        </w:p>
      </w:docPartBody>
    </w:docPart>
    <w:docPart>
      <w:docPartPr>
        <w:name w:val="{3dcf4598-55f4-4fc3-9caa-9f87cdffeded}"/>
        <w:style w:val=""/>
        <w:category>
          <w:name w:val="常规"/>
          <w:gallery w:val="placeholder"/>
        </w:category>
        <w:types>
          <w:type w:val="bbPlcHdr"/>
        </w:types>
        <w:behaviors>
          <w:behavior w:val="content"/>
        </w:behaviors>
        <w:description w:val=""/>
        <w:guid w:val="{3DCF4598-55F4-4FC3-9CAA-9F87CDFFEDED}"/>
      </w:docPartPr>
      <w:docPartBody>
        <w:p>
          <w:r>
            <w:rPr>
              <w:color w:val="808080"/>
            </w:rPr>
            <w:t>单击此处输入日期。</w:t>
          </w:r>
        </w:p>
      </w:docPartBody>
    </w:docPart>
    <w:docPart>
      <w:docPartPr>
        <w:name w:val="{ccf9762e-0f65-4abb-bea3-eb20c8c72084}"/>
        <w:style w:val=""/>
        <w:category>
          <w:name w:val="常规"/>
          <w:gallery w:val="placeholder"/>
        </w:category>
        <w:types>
          <w:type w:val="bbPlcHdr"/>
        </w:types>
        <w:behaviors>
          <w:behavior w:val="content"/>
        </w:behaviors>
        <w:description w:val=""/>
        <w:guid w:val="{CCF9762E-0F65-4ABB-BEA3-EB20C8C72084}"/>
      </w:docPartPr>
      <w:docPartBody>
        <w:p>
          <w:r>
            <w:rPr>
              <w:color w:val="808080"/>
            </w:rPr>
            <w:t>单击此处输入文字。</w:t>
          </w:r>
        </w:p>
      </w:docPartBody>
    </w:docPart>
    <w:docPart>
      <w:docPartPr>
        <w:name w:val="{b179bb52-1ed2-476a-bd72-76544dd73b4e}"/>
        <w:style w:val=""/>
        <w:category>
          <w:name w:val="常规"/>
          <w:gallery w:val="placeholder"/>
        </w:category>
        <w:types>
          <w:type w:val="bbPlcHdr"/>
        </w:types>
        <w:behaviors>
          <w:behavior w:val="content"/>
        </w:behaviors>
        <w:description w:val=""/>
        <w:guid w:val="{B179BB52-1ED2-476A-BD72-76544DD73B4E}"/>
      </w:docPartPr>
      <w:docPartBody>
        <w:p>
          <w:r>
            <w:rPr>
              <w:color w:val="808080"/>
            </w:rPr>
            <w:t>单击此处输入文字。</w:t>
          </w:r>
        </w:p>
      </w:docPartBody>
    </w:docPart>
    <w:docPart>
      <w:docPartPr>
        <w:name w:val="{eec6f556-6de6-47ec-aaa0-514bd8f65a02}"/>
        <w:style w:val=""/>
        <w:category>
          <w:name w:val="常规"/>
          <w:gallery w:val="placeholder"/>
        </w:category>
        <w:types>
          <w:type w:val="bbPlcHdr"/>
        </w:types>
        <w:behaviors>
          <w:behavior w:val="content"/>
        </w:behaviors>
        <w:description w:val=""/>
        <w:guid w:val="{EEC6F556-6DE6-47EC-AAA0-514BD8F65A02}"/>
      </w:docPartPr>
      <w:docPartBody>
        <w:p>
          <w:r>
            <w:rPr>
              <w:color w:val="808080"/>
            </w:rPr>
            <w:t>单击此处输入文字。</w:t>
          </w:r>
        </w:p>
      </w:docPartBody>
    </w:docPart>
    <w:docPart>
      <w:docPartPr>
        <w:name w:val="{3d556f3a-5d71-429e-b520-a38a019c09bd}"/>
        <w:style w:val=""/>
        <w:category>
          <w:name w:val="常规"/>
          <w:gallery w:val="placeholder"/>
        </w:category>
        <w:types>
          <w:type w:val="bbPlcHdr"/>
        </w:types>
        <w:behaviors>
          <w:behavior w:val="content"/>
        </w:behaviors>
        <w:description w:val=""/>
        <w:guid w:val="{3D556F3A-5D71-429E-B520-A38A019C09BD}"/>
      </w:docPartPr>
      <w:docPartBody>
        <w:p>
          <w:r>
            <w:rPr>
              <w:color w:val="808080"/>
            </w:rPr>
            <w:t>单击此处输入文字。</w:t>
          </w:r>
        </w:p>
      </w:docPartBody>
    </w:docPart>
    <w:docPart>
      <w:docPartPr>
        <w:name w:val="{245689e8-5361-4a81-b5d0-76b881d68fa4}"/>
        <w:style w:val=""/>
        <w:category>
          <w:name w:val="常规"/>
          <w:gallery w:val="placeholder"/>
        </w:category>
        <w:types>
          <w:type w:val="bbPlcHdr"/>
        </w:types>
        <w:behaviors>
          <w:behavior w:val="content"/>
        </w:behaviors>
        <w:description w:val=""/>
        <w:guid w:val="{245689E8-5361-4A81-B5D0-76B881D68FA4}"/>
      </w:docPartPr>
      <w:docPartBody>
        <w:p>
          <w:pPr>
            <w:pStyle w:val="4"/>
          </w:pPr>
          <w:r>
            <w:rPr>
              <w:rStyle w:val="5"/>
              <w:rFonts w:hint="eastAsia"/>
            </w:rPr>
            <w:t>单击此处输入相应内容</w:t>
          </w:r>
        </w:p>
      </w:docPartBody>
    </w:docPart>
    <w:docPart>
      <w:docPartPr>
        <w:name w:val="{502953de-c8fa-45df-825d-8c61d91f2c9b}"/>
        <w:style w:val=""/>
        <w:category>
          <w:name w:val="常规"/>
          <w:gallery w:val="placeholder"/>
        </w:category>
        <w:types>
          <w:type w:val="bbPlcHdr"/>
        </w:types>
        <w:behaviors>
          <w:behavior w:val="content"/>
        </w:behaviors>
        <w:description w:val=""/>
        <w:guid w:val="{502953DE-C8FA-45DF-825D-8C61D91F2C9B}"/>
      </w:docPartPr>
      <w:docPartBody>
        <w:p>
          <w:pPr>
            <w:pStyle w:val="4"/>
          </w:pPr>
          <w:r>
            <w:rPr>
              <w:rStyle w:val="5"/>
              <w:rFonts w:hint="eastAsia"/>
            </w:rPr>
            <w:t>单击此处输入相应内容</w:t>
          </w:r>
        </w:p>
      </w:docPartBody>
    </w:docPart>
    <w:docPart>
      <w:docPartPr>
        <w:name w:val="{ad9a8dcd-f673-4773-b4d4-1615365111f4}"/>
        <w:style w:val=""/>
        <w:category>
          <w:name w:val="常规"/>
          <w:gallery w:val="placeholder"/>
        </w:category>
        <w:types>
          <w:type w:val="bbPlcHdr"/>
        </w:types>
        <w:behaviors>
          <w:behavior w:val="content"/>
        </w:behaviors>
        <w:description w:val=""/>
        <w:guid w:val="{AD9A8DCD-F673-4773-B4D4-1615365111F4}"/>
      </w:docPartPr>
      <w:docPartBody>
        <w:p>
          <w:pPr>
            <w:pStyle w:val="4"/>
          </w:pPr>
          <w:r>
            <w:rPr>
              <w:rStyle w:val="5"/>
              <w:rFonts w:hint="eastAsia"/>
            </w:rPr>
            <w:t>单击此处输入相应内容</w:t>
          </w:r>
        </w:p>
      </w:docPartBody>
    </w:docPart>
    <w:docPart>
      <w:docPartPr>
        <w:name w:val="{349632e7-bef6-45e2-a75d-ae49161ce43c}"/>
        <w:style w:val=""/>
        <w:category>
          <w:name w:val="常规"/>
          <w:gallery w:val="placeholder"/>
        </w:category>
        <w:types>
          <w:type w:val="bbPlcHdr"/>
        </w:types>
        <w:behaviors>
          <w:behavior w:val="content"/>
        </w:behaviors>
        <w:description w:val=""/>
        <w:guid w:val="{349632E7-BEF6-45E2-A75D-AE49161CE43C}"/>
      </w:docPartPr>
      <w:docPartBody>
        <w:p>
          <w:pPr>
            <w:pStyle w:val="4"/>
          </w:pPr>
          <w:r>
            <w:rPr>
              <w:rStyle w:val="5"/>
              <w:rFonts w:hint="eastAsia"/>
            </w:rPr>
            <w:t>单击此处输入相应内容</w:t>
          </w:r>
        </w:p>
      </w:docPartBody>
    </w:docPart>
    <w:docPart>
      <w:docPartPr>
        <w:name w:val="{82c6c319-665d-4861-a79c-394c15da13fb}"/>
        <w:style w:val=""/>
        <w:category>
          <w:name w:val="常规"/>
          <w:gallery w:val="placeholder"/>
        </w:category>
        <w:types>
          <w:type w:val="bbPlcHdr"/>
        </w:types>
        <w:behaviors>
          <w:behavior w:val="content"/>
        </w:behaviors>
        <w:description w:val=""/>
        <w:guid w:val="{82C6C319-665D-4861-A79C-394C15DA13FB}"/>
      </w:docPartPr>
      <w:docPartBody>
        <w:p>
          <w:pPr>
            <w:pStyle w:val="4"/>
          </w:pPr>
          <w:r>
            <w:rPr>
              <w:rStyle w:val="5"/>
              <w:rFonts w:hint="eastAsia"/>
            </w:rPr>
            <w:t>单击此处输入相应内容</w:t>
          </w:r>
        </w:p>
      </w:docPartBody>
    </w:docPart>
    <w:docPart>
      <w:docPartPr>
        <w:name w:val="{9345aa98-0a4d-4dc3-b058-6933e44a1861}"/>
        <w:style w:val=""/>
        <w:category>
          <w:name w:val="常规"/>
          <w:gallery w:val="placeholder"/>
        </w:category>
        <w:types>
          <w:type w:val="bbPlcHdr"/>
        </w:types>
        <w:behaviors>
          <w:behavior w:val="content"/>
        </w:behaviors>
        <w:description w:val=""/>
        <w:guid w:val="{9345AA98-0A4D-4DC3-B058-6933E44A1861}"/>
      </w:docPartPr>
      <w:docPartBody>
        <w:p>
          <w:r>
            <w:rPr>
              <w:color w:val="808080"/>
            </w:rPr>
            <w:t>单击此处输入文字。</w:t>
          </w:r>
        </w:p>
      </w:docPartBody>
    </w:docPart>
    <w:docPart>
      <w:docPartPr>
        <w:name w:val="{4829d99c-ebb7-4c55-b200-3e24b5372b84}"/>
        <w:style w:val=""/>
        <w:category>
          <w:name w:val="常规"/>
          <w:gallery w:val="placeholder"/>
        </w:category>
        <w:types>
          <w:type w:val="bbPlcHdr"/>
        </w:types>
        <w:behaviors>
          <w:behavior w:val="content"/>
        </w:behaviors>
        <w:description w:val=""/>
        <w:guid w:val="{4829D99C-EBB7-4C55-B200-3E24B5372B84}"/>
      </w:docPartPr>
      <w:docPartBody>
        <w:p>
          <w:r>
            <w:rPr>
              <w:color w:val="808080"/>
            </w:rPr>
            <w:t>单击此处输入文字。</w:t>
          </w:r>
        </w:p>
      </w:docPartBody>
    </w:docPart>
    <w:docPart>
      <w:docPartPr>
        <w:name w:val="{f520a684-2e1f-444c-98aa-1f5fbe39c21c}"/>
        <w:style w:val=""/>
        <w:category>
          <w:name w:val="常规"/>
          <w:gallery w:val="placeholder"/>
        </w:category>
        <w:types>
          <w:type w:val="bbPlcHdr"/>
        </w:types>
        <w:behaviors>
          <w:behavior w:val="content"/>
        </w:behaviors>
        <w:description w:val=""/>
        <w:guid w:val="{F520A684-2E1F-444C-98AA-1F5FBE39C21C}"/>
      </w:docPartPr>
      <w:docPartBody>
        <w:p>
          <w:r>
            <w:rPr>
              <w:color w:val="808080"/>
            </w:rPr>
            <w:t>单击此处输入文字。</w:t>
          </w:r>
        </w:p>
      </w:docPartBody>
    </w:docPart>
    <w:docPart>
      <w:docPartPr>
        <w:name w:val="{ebe665e7-0c2e-407e-8c0c-bc70df630590}"/>
        <w:style w:val=""/>
        <w:category>
          <w:name w:val="常规"/>
          <w:gallery w:val="placeholder"/>
        </w:category>
        <w:types>
          <w:type w:val="bbPlcHdr"/>
        </w:types>
        <w:behaviors>
          <w:behavior w:val="content"/>
        </w:behaviors>
        <w:description w:val=""/>
        <w:guid w:val="{EBE665E7-0C2E-407E-8C0C-BC70DF630590}"/>
      </w:docPartPr>
      <w:docPartBody>
        <w:p>
          <w:r>
            <w:rPr>
              <w:color w:val="808080"/>
            </w:rPr>
            <w:t>单击此处输入日期。</w:t>
          </w:r>
        </w:p>
      </w:docPartBody>
    </w:docPart>
    <w:docPart>
      <w:docPartPr>
        <w:name w:val="{805ca97b-1fbd-4b2b-a5a0-f716f61afaf5}"/>
        <w:style w:val=""/>
        <w:category>
          <w:name w:val="常规"/>
          <w:gallery w:val="placeholder"/>
        </w:category>
        <w:types>
          <w:type w:val="bbPlcHdr"/>
        </w:types>
        <w:behaviors>
          <w:behavior w:val="content"/>
        </w:behaviors>
        <w:description w:val=""/>
        <w:guid w:val="{805CA97B-1FBD-4B2B-A5A0-F716F61AFAF5}"/>
      </w:docPartPr>
      <w:docPartBody>
        <w:p>
          <w:r>
            <w:rPr>
              <w:color w:val="808080"/>
            </w:rPr>
            <w:t>单击此处输入文字。</w:t>
          </w:r>
        </w:p>
      </w:docPartBody>
    </w:docPart>
    <w:docPart>
      <w:docPartPr>
        <w:name w:val="{e25235d7-9d29-4fdb-a1e6-0b85e610176d}"/>
        <w:style w:val=""/>
        <w:category>
          <w:name w:val="常规"/>
          <w:gallery w:val="placeholder"/>
        </w:category>
        <w:types>
          <w:type w:val="bbPlcHdr"/>
        </w:types>
        <w:behaviors>
          <w:behavior w:val="content"/>
        </w:behaviors>
        <w:description w:val=""/>
        <w:guid w:val="{E25235D7-9D29-4FDB-A1E6-0B85E610176D}"/>
      </w:docPartPr>
      <w:docPartBody>
        <w:p>
          <w:r>
            <w:rPr>
              <w:color w:val="808080"/>
            </w:rPr>
            <w:t>单击此处输入文字。</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bordersDoNotSurroundHeader w:val="1"/>
  <w:bordersDoNotSurroundFooter w:val="1"/>
  <w:defaultTabStop w:val="420"/>
  <w:characterSpacingControl w:val="doNotCompress"/>
  <w:compat>
    <w:useFELayout/>
    <w:splitPgBreakAndParaMark/>
    <w:compatSetting w:name="compatibilityMode" w:uri="http://schemas.microsoft.com/office/word" w:val="14"/>
  </w:compat>
  <w:rsids>
    <w:rsidRoot w:val="009F6777"/>
    <w:rsid w:val="00032E8F"/>
    <w:rsid w:val="00154486"/>
    <w:rsid w:val="001A2DB6"/>
    <w:rsid w:val="002F4912"/>
    <w:rsid w:val="00316DE6"/>
    <w:rsid w:val="004C422A"/>
    <w:rsid w:val="004F3FF4"/>
    <w:rsid w:val="0055404F"/>
    <w:rsid w:val="005B33BD"/>
    <w:rsid w:val="007620C6"/>
    <w:rsid w:val="007E5B60"/>
    <w:rsid w:val="009822E6"/>
    <w:rsid w:val="009B2EA0"/>
    <w:rsid w:val="009F6777"/>
    <w:rsid w:val="00B41631"/>
    <w:rsid w:val="00D1500D"/>
    <w:rsid w:val="00E14D45"/>
    <w:rsid w:val="00EC33E7"/>
    <w:rsid w:val="00F97632"/>
    <w:rsid w:val="00FC1EA5"/>
    <w:rsid w:val="00FD3E61"/>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glossary/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iPriority="1" w:name="Default Paragraph Font"/>
    <w:lsdException w:qFormat="1" w:uiPriority="99" w:name="Normal Table"/>
    <w:lsdException w:qFormat="1" w:unhideWhenUsed="0" w:uiPriority="99" w:name="Placeholder Text"/>
  </w:latentStyles>
  <w:style w:type="paragraph" w:default="1" w:styleId="1">
    <w:name w:val="Normal"/>
    <w:qFormat/>
    <w:uiPriority w:val="0"/>
    <w:pPr>
      <w:widowControl w:val="0"/>
      <w:jc w:val="both"/>
    </w:pPr>
    <w:rPr>
      <w:rFonts w:asciiTheme="minorHAnsi" w:hAnsiTheme="minorHAnsi" w:eastAsiaTheme="minorEastAsia" w:cstheme="minorBidi"/>
      <w:lang w:val="en-US" w:eastAsia="zh-CN" w:bidi="ar-SA"/>
    </w:rPr>
  </w:style>
  <w:style w:type="character" w:default="1" w:styleId="2">
    <w:name w:val="Default Paragraph Font"/>
    <w:semiHidden/>
    <w:unhideWhenUsed/>
    <w:qFormat/>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paragraph" w:customStyle="1" w:styleId="4">
    <w:name w:val="4AB3111D206B4994B94558BA4B427F84"/>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styleId="5">
    <w:name w:val="Placeholder Text"/>
    <w:basedOn w:val="2"/>
    <w:semiHidden/>
    <w:qFormat/>
    <w:uiPriority w:val="99"/>
    <w:rPr>
      <w:color w:val="808080"/>
    </w:rPr>
  </w:style>
</w:style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Hewlett-Packard</Company>
  <Pages>1</Pages>
  <Words>501</Words>
  <Characters>2857</Characters>
  <Lines>23</Lines>
  <Paragraphs>6</Paragraphs>
  <TotalTime>1</TotalTime>
  <ScaleCrop>false</ScaleCrop>
  <LinksUpToDate>false</LinksUpToDate>
  <CharactersWithSpaces>3352</CharactersWithSpaces>
  <Application>WPS Office_11.8.2.12118_F1E327BC-269C-435d-A152-05C5408002CA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2021-01-24T14:22:00Z</dcterms:created>
  <dc:creator>MIIT</dc:creator>
  <cp:lastModifiedBy>姚冠年</cp:lastModifiedBy>
  <cp:lastPrinted>2021-06-11T08:09:00Z</cp:lastPrinted>
  <dcterms:modified xsi:type="dcterms:W3CDTF">2026-09-09T06:35:40Z</dcterms:modified>
  <cp:revision>25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2052-11.8.2.12118</vt:lpwstr>
  </property>
  <property fmtid="{D5CDD505-2E9C-101B-9397-08002B2CF9AE}" pid="3" name="ICV">
    <vt:lpwstr>ABE61EE0EEE5480492AEDA833DDAD64E</vt:lpwstr>
  </property>
</Properties>
</file>