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241A34">
      <w:pPr>
        <w:spacing w:line="480" w:lineRule="exact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附件：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eastAsia="zh-CN"/>
        </w:rPr>
        <w:t>日报经营公司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2026全国高校校媒精英特训营系列活动项目采购报价函</w:t>
      </w:r>
    </w:p>
    <w:p w14:paraId="083D83A8">
      <w:pPr>
        <w:spacing w:line="520" w:lineRule="exact"/>
        <w:jc w:val="center"/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</w:pPr>
    </w:p>
    <w:p w14:paraId="729C6D4B">
      <w:pPr>
        <w:spacing w:line="240" w:lineRule="atLeast"/>
        <w:rPr>
          <w:rFonts w:hint="eastAsia" w:ascii="仿宋_GB2312" w:hAnsi="仿宋_GB2312" w:eastAsia="仿宋_GB2312" w:cs="仿宋_GB2312"/>
          <w:b/>
          <w:sz w:val="24"/>
          <w:szCs w:val="24"/>
        </w:rPr>
      </w:pPr>
    </w:p>
    <w:p w14:paraId="368551DE">
      <w:pPr>
        <w:spacing w:line="360" w:lineRule="auto"/>
        <w:rPr>
          <w:rFonts w:hint="eastAsia" w:ascii="仿宋" w:hAnsi="仿宋" w:eastAsia="仿宋" w:cs="仿宋"/>
          <w:b/>
          <w:bCs w:val="0"/>
          <w:sz w:val="24"/>
          <w:szCs w:val="24"/>
        </w:rPr>
      </w:pPr>
      <w:r>
        <w:rPr>
          <w:rFonts w:hint="eastAsia" w:ascii="仿宋" w:hAnsi="仿宋" w:eastAsia="仿宋" w:cs="仿宋"/>
          <w:b/>
          <w:bCs w:val="0"/>
          <w:sz w:val="24"/>
          <w:szCs w:val="24"/>
        </w:rPr>
        <w:t>广东南方日报经营有限公司：</w:t>
      </w:r>
    </w:p>
    <w:p w14:paraId="05DC1EEC">
      <w:pPr>
        <w:adjustRightInd w:val="0"/>
        <w:snapToGrid w:val="0"/>
        <w:spacing w:line="52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经认真阅读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日报经营公司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2026全国高校校媒精英特训营系列活动项目</w:t>
      </w:r>
      <w:r>
        <w:rPr>
          <w:rFonts w:hint="eastAsia" w:ascii="仿宋" w:hAnsi="仿宋" w:eastAsia="仿宋" w:cs="仿宋"/>
          <w:sz w:val="24"/>
          <w:szCs w:val="24"/>
        </w:rPr>
        <w:t>采购公告，我司符合本项目的资格条件，已完全了解采购公告的相关内容（采购公告内详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服务内容</w:t>
      </w:r>
      <w:r>
        <w:rPr>
          <w:rFonts w:hint="eastAsia" w:ascii="仿宋" w:hAnsi="仿宋" w:eastAsia="仿宋" w:cs="仿宋"/>
          <w:sz w:val="24"/>
          <w:szCs w:val="24"/>
        </w:rPr>
        <w:t>），承诺按照采购公告的要求提供产品和服务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分项明细报价与总</w:t>
      </w:r>
      <w:r>
        <w:rPr>
          <w:rFonts w:hint="eastAsia" w:ascii="仿宋" w:hAnsi="仿宋" w:eastAsia="仿宋" w:cs="仿宋"/>
          <w:sz w:val="24"/>
          <w:szCs w:val="24"/>
        </w:rPr>
        <w:t>报价如下：</w:t>
      </w:r>
    </w:p>
    <w:tbl>
      <w:tblPr>
        <w:tblStyle w:val="5"/>
        <w:tblW w:w="109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24"/>
        <w:gridCol w:w="5430"/>
        <w:gridCol w:w="766"/>
        <w:gridCol w:w="718"/>
        <w:gridCol w:w="942"/>
        <w:gridCol w:w="1161"/>
      </w:tblGrid>
      <w:tr w14:paraId="5DB76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35" w:type="dxa"/>
            <w:vAlign w:val="center"/>
          </w:tcPr>
          <w:p w14:paraId="44B65D4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224" w:type="dxa"/>
            <w:vAlign w:val="center"/>
          </w:tcPr>
          <w:p w14:paraId="542830D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Hans"/>
              </w:rPr>
              <w:t>项目</w:t>
            </w:r>
          </w:p>
        </w:tc>
        <w:tc>
          <w:tcPr>
            <w:tcW w:w="5430" w:type="dxa"/>
            <w:vAlign w:val="center"/>
          </w:tcPr>
          <w:p w14:paraId="10B18E3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Hans"/>
              </w:rPr>
              <w:t>项目内容</w:t>
            </w:r>
          </w:p>
        </w:tc>
        <w:tc>
          <w:tcPr>
            <w:tcW w:w="766" w:type="dxa"/>
            <w:vAlign w:val="center"/>
          </w:tcPr>
          <w:p w14:paraId="505A0C9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Hans"/>
              </w:rPr>
              <w:t>数量</w:t>
            </w:r>
          </w:p>
        </w:tc>
        <w:tc>
          <w:tcPr>
            <w:tcW w:w="718" w:type="dxa"/>
            <w:vAlign w:val="center"/>
          </w:tcPr>
          <w:p w14:paraId="7080DB7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942" w:type="dxa"/>
            <w:vAlign w:val="center"/>
          </w:tcPr>
          <w:p w14:paraId="52B3B07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Hans"/>
              </w:rPr>
              <w:t>单价</w:t>
            </w:r>
          </w:p>
        </w:tc>
        <w:tc>
          <w:tcPr>
            <w:tcW w:w="1161" w:type="dxa"/>
            <w:vAlign w:val="center"/>
          </w:tcPr>
          <w:p w14:paraId="465A92C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Hans"/>
              </w:rPr>
              <w:t>总价</w:t>
            </w:r>
          </w:p>
        </w:tc>
      </w:tr>
      <w:tr w14:paraId="3E4CC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735" w:type="dxa"/>
            <w:vMerge w:val="restart"/>
            <w:vAlign w:val="center"/>
          </w:tcPr>
          <w:p w14:paraId="55E92F0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224" w:type="dxa"/>
            <w:vMerge w:val="restart"/>
            <w:vAlign w:val="center"/>
          </w:tcPr>
          <w:p w14:paraId="6D7703E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整体设计及执行</w:t>
            </w:r>
          </w:p>
        </w:tc>
        <w:tc>
          <w:tcPr>
            <w:tcW w:w="5430" w:type="dxa"/>
            <w:vAlign w:val="center"/>
          </w:tcPr>
          <w:p w14:paraId="33296C66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活动整体包装及视觉设计（包含主视觉设计、学员服装与证件、活动手册、活动展板等物料设计延展）</w:t>
            </w:r>
          </w:p>
        </w:tc>
        <w:tc>
          <w:tcPr>
            <w:tcW w:w="766" w:type="dxa"/>
            <w:vAlign w:val="center"/>
          </w:tcPr>
          <w:p w14:paraId="7D9B1B8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2D273D3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273F8EE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085F04E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1D8F3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735" w:type="dxa"/>
            <w:vMerge w:val="continue"/>
            <w:vAlign w:val="center"/>
          </w:tcPr>
          <w:p w14:paraId="5DA32744"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5CA6EECE"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5430" w:type="dxa"/>
            <w:vAlign w:val="center"/>
          </w:tcPr>
          <w:p w14:paraId="3D258FA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活动执行团队安排（一期7天，包含统筹活动执行、场地沟通协调、道具物料对接等）</w:t>
            </w:r>
          </w:p>
        </w:tc>
        <w:tc>
          <w:tcPr>
            <w:tcW w:w="766" w:type="dxa"/>
            <w:vAlign w:val="center"/>
          </w:tcPr>
          <w:p w14:paraId="26AB560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75D4595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25AD1D2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48F51A6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D250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735" w:type="dxa"/>
            <w:vMerge w:val="restart"/>
            <w:vAlign w:val="center"/>
          </w:tcPr>
          <w:p w14:paraId="35CC2A1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224" w:type="dxa"/>
            <w:vMerge w:val="restart"/>
            <w:vAlign w:val="center"/>
          </w:tcPr>
          <w:p w14:paraId="3E3C590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交通、住宿、餐饮、应急保障</w:t>
            </w:r>
          </w:p>
        </w:tc>
        <w:tc>
          <w:tcPr>
            <w:tcW w:w="5430" w:type="dxa"/>
            <w:vAlign w:val="center"/>
          </w:tcPr>
          <w:p w14:paraId="7D55989E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学员往返交通费用（高铁二等座、飞机经济舱、汽车票标准，每期25人，每人费用不高于1400元）</w:t>
            </w:r>
          </w:p>
        </w:tc>
        <w:tc>
          <w:tcPr>
            <w:tcW w:w="766" w:type="dxa"/>
            <w:vAlign w:val="center"/>
          </w:tcPr>
          <w:p w14:paraId="2E853B8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28D75AB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5AC6C92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2A26355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185E5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735" w:type="dxa"/>
            <w:vMerge w:val="continue"/>
            <w:vAlign w:val="center"/>
          </w:tcPr>
          <w:p w14:paraId="74FA14A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eastAsia="zh-Hans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69CFE8E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Hans"/>
              </w:rPr>
            </w:pPr>
          </w:p>
        </w:tc>
        <w:tc>
          <w:tcPr>
            <w:tcW w:w="5430" w:type="dxa"/>
            <w:vAlign w:val="center"/>
          </w:tcPr>
          <w:p w14:paraId="0ADC43DB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活动期间通勤大巴（东莞市内穿梭，53座1辆，一期7天）</w:t>
            </w:r>
          </w:p>
        </w:tc>
        <w:tc>
          <w:tcPr>
            <w:tcW w:w="766" w:type="dxa"/>
            <w:vAlign w:val="center"/>
          </w:tcPr>
          <w:p w14:paraId="3F13D1E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7263C5F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2506C9A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61" w:type="dxa"/>
            <w:vAlign w:val="center"/>
          </w:tcPr>
          <w:p w14:paraId="64F5645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1585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735" w:type="dxa"/>
            <w:vMerge w:val="continue"/>
            <w:vAlign w:val="center"/>
          </w:tcPr>
          <w:p w14:paraId="20AAD38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eastAsia="zh-Hans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509806C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Hans"/>
              </w:rPr>
            </w:pPr>
          </w:p>
        </w:tc>
        <w:tc>
          <w:tcPr>
            <w:tcW w:w="5430" w:type="dxa"/>
            <w:shd w:val="clear" w:color="auto" w:fill="auto"/>
            <w:vAlign w:val="center"/>
          </w:tcPr>
          <w:p w14:paraId="229AE27A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住宿保障（参营学员+导师+后勤人员每期18间双人房，一期7晚，标准不高于300元/间）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36D58F6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718" w:type="dxa"/>
            <w:vAlign w:val="center"/>
          </w:tcPr>
          <w:p w14:paraId="52C037E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5CA20A9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61" w:type="dxa"/>
            <w:vAlign w:val="center"/>
          </w:tcPr>
          <w:p w14:paraId="6B976AE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9C0C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735" w:type="dxa"/>
            <w:vMerge w:val="continue"/>
            <w:vAlign w:val="center"/>
          </w:tcPr>
          <w:p w14:paraId="0ADC041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0CC3F41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430" w:type="dxa"/>
            <w:vAlign w:val="center"/>
          </w:tcPr>
          <w:p w14:paraId="37BBA06B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餐饮保障（含导师+学员+工作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人员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，一期7天，每天午餐+晚餐，每期30人，标准不高于每人每天100元）</w:t>
            </w:r>
          </w:p>
        </w:tc>
        <w:tc>
          <w:tcPr>
            <w:tcW w:w="766" w:type="dxa"/>
            <w:vAlign w:val="center"/>
          </w:tcPr>
          <w:p w14:paraId="4A8F44B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51C072D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4F79C7C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7B442F6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13691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735" w:type="dxa"/>
            <w:vMerge w:val="continue"/>
            <w:vAlign w:val="center"/>
          </w:tcPr>
          <w:p w14:paraId="33CFB15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eastAsia="zh-Hans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7D3E09D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Hans"/>
              </w:rPr>
            </w:pPr>
          </w:p>
        </w:tc>
        <w:tc>
          <w:tcPr>
            <w:tcW w:w="5430" w:type="dxa"/>
            <w:vAlign w:val="center"/>
          </w:tcPr>
          <w:p w14:paraId="7457807E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学员、导师、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后勤人员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保险（每期35人，意外保险保额不低于100000元）</w:t>
            </w:r>
          </w:p>
        </w:tc>
        <w:tc>
          <w:tcPr>
            <w:tcW w:w="766" w:type="dxa"/>
            <w:vAlign w:val="center"/>
          </w:tcPr>
          <w:p w14:paraId="2F2B9F4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2EB59AF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29DD855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748D4C3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44706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735" w:type="dxa"/>
            <w:vMerge w:val="continue"/>
            <w:vAlign w:val="center"/>
          </w:tcPr>
          <w:p w14:paraId="27BA1E1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eastAsia="zh-Hans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1588F18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Hans"/>
              </w:rPr>
            </w:pPr>
          </w:p>
        </w:tc>
        <w:tc>
          <w:tcPr>
            <w:tcW w:w="5430" w:type="dxa"/>
            <w:vAlign w:val="center"/>
          </w:tcPr>
          <w:p w14:paraId="5E9DAFF6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参营学员及活动相关参与人员饮用水、纸巾等消耗品、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应急药品（需含创可贴、风油精、救心丹等）、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移动音响等活动保障物资购买</w:t>
            </w:r>
          </w:p>
        </w:tc>
        <w:tc>
          <w:tcPr>
            <w:tcW w:w="766" w:type="dxa"/>
            <w:vAlign w:val="center"/>
          </w:tcPr>
          <w:p w14:paraId="0B00279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60AB088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0348BA3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541B4A5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06B2B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735" w:type="dxa"/>
            <w:vAlign w:val="center"/>
          </w:tcPr>
          <w:p w14:paraId="7C8255E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224" w:type="dxa"/>
            <w:vAlign w:val="center"/>
          </w:tcPr>
          <w:p w14:paraId="1500067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导师聘请</w:t>
            </w:r>
          </w:p>
        </w:tc>
        <w:tc>
          <w:tcPr>
            <w:tcW w:w="5430" w:type="dxa"/>
            <w:vAlign w:val="center"/>
          </w:tcPr>
          <w:p w14:paraId="7C73F4CC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需参与过同类型融媒体培训活动，每期1人</w:t>
            </w:r>
          </w:p>
        </w:tc>
        <w:tc>
          <w:tcPr>
            <w:tcW w:w="766" w:type="dxa"/>
            <w:vAlign w:val="center"/>
          </w:tcPr>
          <w:p w14:paraId="7A5910D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45D2CEF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7F29DE9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09F9BD3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72D02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735" w:type="dxa"/>
            <w:vMerge w:val="restart"/>
            <w:vAlign w:val="center"/>
          </w:tcPr>
          <w:p w14:paraId="6AD1BB3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224" w:type="dxa"/>
            <w:vMerge w:val="restart"/>
            <w:vAlign w:val="center"/>
          </w:tcPr>
          <w:p w14:paraId="096E367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配套活动</w:t>
            </w:r>
          </w:p>
        </w:tc>
        <w:tc>
          <w:tcPr>
            <w:tcW w:w="5430" w:type="dxa"/>
            <w:shd w:val="clear" w:color="auto" w:fill="auto"/>
            <w:vAlign w:val="center"/>
          </w:tcPr>
          <w:p w14:paraId="03B04BAB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报到与见面会（含4*2.8m桁架+灯布签到墙1块、画架+kt板指示架2个、物料运输搭建及撤场、场地协调与租赁等）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170BBEE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shd w:val="clear" w:color="auto" w:fill="auto"/>
            <w:vAlign w:val="center"/>
          </w:tcPr>
          <w:p w14:paraId="0BC0692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706D00C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398F587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084E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735" w:type="dxa"/>
            <w:vMerge w:val="continue"/>
            <w:vAlign w:val="center"/>
          </w:tcPr>
          <w:p w14:paraId="7D74146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318379F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430" w:type="dxa"/>
            <w:shd w:val="clear" w:color="auto" w:fill="auto"/>
            <w:vAlign w:val="center"/>
          </w:tcPr>
          <w:p w14:paraId="1961CE8E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人才分享会（含画架+kt板指示架2个、音控师1人、主持人1人、40人份茶歇〈每人标准不高于50元〉物料运输搭建及撤场、场地协调与租赁等）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095DFC6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shd w:val="clear" w:color="auto" w:fill="auto"/>
            <w:vAlign w:val="center"/>
          </w:tcPr>
          <w:p w14:paraId="5BCA6DA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4EADCA0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75163F2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7CA17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  <w:jc w:val="center"/>
        </w:trPr>
        <w:tc>
          <w:tcPr>
            <w:tcW w:w="735" w:type="dxa"/>
            <w:vMerge w:val="continue"/>
            <w:vAlign w:val="center"/>
          </w:tcPr>
          <w:p w14:paraId="36F0BD4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4145714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430" w:type="dxa"/>
            <w:shd w:val="clear" w:color="auto" w:fill="auto"/>
            <w:vAlign w:val="center"/>
          </w:tcPr>
          <w:p w14:paraId="067FC9F7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音乐会（含乐队邀请、可调色LED面光灯+灯柱4个、双十五音响一套、手持麦和麦架若干、音控师1人、多米克特露营椅30张、星星灯串与荧光棒、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泡泡机、发电机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等氛围布置物料若干、物料运输搭建及撤场、场地协调与租赁等）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533BA87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shd w:val="clear" w:color="auto" w:fill="auto"/>
            <w:vAlign w:val="center"/>
          </w:tcPr>
          <w:p w14:paraId="5EB1B26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334D95F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729F453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BE8F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  <w:jc w:val="center"/>
        </w:trPr>
        <w:tc>
          <w:tcPr>
            <w:tcW w:w="735" w:type="dxa"/>
            <w:vMerge w:val="continue"/>
            <w:vAlign w:val="center"/>
          </w:tcPr>
          <w:p w14:paraId="44626D3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661B9C7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430" w:type="dxa"/>
            <w:shd w:val="clear" w:color="auto" w:fill="auto"/>
            <w:vAlign w:val="center"/>
          </w:tcPr>
          <w:p w14:paraId="2810B019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结营仪式（含4*2.8m桁架+灯布背景板1块、画架+kt板指示架3个、KT板讲台包装、音控师1人、铜版纸台卡10个、主持人1人、礼仪2人、大合影架、物料运输搭建及撤场等）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71B5D42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shd w:val="clear" w:color="auto" w:fill="auto"/>
            <w:vAlign w:val="center"/>
          </w:tcPr>
          <w:p w14:paraId="4F7F2ED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62F0925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3046D48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573C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  <w:jc w:val="center"/>
        </w:trPr>
        <w:tc>
          <w:tcPr>
            <w:tcW w:w="735" w:type="dxa"/>
            <w:vAlign w:val="center"/>
          </w:tcPr>
          <w:p w14:paraId="34F4CB7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224" w:type="dxa"/>
            <w:vAlign w:val="center"/>
          </w:tcPr>
          <w:p w14:paraId="5760A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体验费用</w:t>
            </w:r>
          </w:p>
        </w:tc>
        <w:tc>
          <w:tcPr>
            <w:tcW w:w="5430" w:type="dxa"/>
            <w:shd w:val="clear" w:color="auto" w:fill="auto"/>
            <w:vAlign w:val="center"/>
          </w:tcPr>
          <w:p w14:paraId="29DDC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手工体验、水上皮划艇、湖畔骑行费用支出（每期25人）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28A4D0E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shd w:val="clear" w:color="auto" w:fill="auto"/>
            <w:vAlign w:val="center"/>
          </w:tcPr>
          <w:p w14:paraId="3C762E0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081527A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2FBB54E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F7A5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5" w:type="dxa"/>
            <w:vMerge w:val="restart"/>
            <w:vAlign w:val="center"/>
          </w:tcPr>
          <w:p w14:paraId="687A2DE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224" w:type="dxa"/>
            <w:vMerge w:val="restart"/>
            <w:vAlign w:val="center"/>
          </w:tcPr>
          <w:p w14:paraId="35966D9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物料制作</w:t>
            </w:r>
          </w:p>
        </w:tc>
        <w:tc>
          <w:tcPr>
            <w:tcW w:w="5430" w:type="dxa"/>
            <w:vAlign w:val="center"/>
          </w:tcPr>
          <w:p w14:paraId="17EB7D28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服装定制（含学员与工作人员服装，每期30人，每人2件）</w:t>
            </w:r>
          </w:p>
        </w:tc>
        <w:tc>
          <w:tcPr>
            <w:tcW w:w="766" w:type="dxa"/>
            <w:vAlign w:val="center"/>
          </w:tcPr>
          <w:p w14:paraId="0F6F45B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790923A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1622006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363EE2F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A463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735" w:type="dxa"/>
            <w:vMerge w:val="continue"/>
            <w:vAlign w:val="center"/>
          </w:tcPr>
          <w:p w14:paraId="69D6322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29B7048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430" w:type="dxa"/>
            <w:vAlign w:val="center"/>
          </w:tcPr>
          <w:p w14:paraId="51DE6005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帆布袋（定制特色帆布袋，尺寸不少于42cm（H）*35cm，每期30个）</w:t>
            </w:r>
          </w:p>
        </w:tc>
        <w:tc>
          <w:tcPr>
            <w:tcW w:w="766" w:type="dxa"/>
            <w:vAlign w:val="center"/>
          </w:tcPr>
          <w:p w14:paraId="1625B57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547501E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1F077F6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1FAF9B8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630FC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5" w:type="dxa"/>
            <w:vMerge w:val="continue"/>
            <w:vAlign w:val="center"/>
          </w:tcPr>
          <w:p w14:paraId="0E3A361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0BD2823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430" w:type="dxa"/>
            <w:vAlign w:val="center"/>
          </w:tcPr>
          <w:p w14:paraId="7439B2FA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笔记本（A5尺寸笔记本+笔，每期25套）</w:t>
            </w:r>
          </w:p>
        </w:tc>
        <w:tc>
          <w:tcPr>
            <w:tcW w:w="766" w:type="dxa"/>
            <w:vAlign w:val="center"/>
          </w:tcPr>
          <w:p w14:paraId="1FB4577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33B7747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100C4AA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0722F4C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41A90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5" w:type="dxa"/>
            <w:vMerge w:val="continue"/>
            <w:vAlign w:val="center"/>
          </w:tcPr>
          <w:p w14:paraId="17082E0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6E8A451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430" w:type="dxa"/>
            <w:vAlign w:val="center"/>
          </w:tcPr>
          <w:p w14:paraId="4420AF03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横幅（定制，尺寸6m*0.8m，每期2条）</w:t>
            </w:r>
          </w:p>
        </w:tc>
        <w:tc>
          <w:tcPr>
            <w:tcW w:w="766" w:type="dxa"/>
            <w:vAlign w:val="center"/>
          </w:tcPr>
          <w:p w14:paraId="4706A19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3F619AF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6728024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62D3145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45C08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5" w:type="dxa"/>
            <w:vMerge w:val="continue"/>
            <w:vAlign w:val="center"/>
          </w:tcPr>
          <w:p w14:paraId="234D312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6BCC477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430" w:type="dxa"/>
            <w:vAlign w:val="center"/>
          </w:tcPr>
          <w:p w14:paraId="5A7807EB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大巴车贴（可移背胶，每期2套）</w:t>
            </w:r>
          </w:p>
        </w:tc>
        <w:tc>
          <w:tcPr>
            <w:tcW w:w="766" w:type="dxa"/>
            <w:vAlign w:val="center"/>
          </w:tcPr>
          <w:p w14:paraId="4A077E2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41B06D1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7148A19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38D6A1D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107A9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5" w:type="dxa"/>
            <w:vMerge w:val="continue"/>
            <w:vAlign w:val="center"/>
          </w:tcPr>
          <w:p w14:paraId="3C3DE55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50C9C40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430" w:type="dxa"/>
            <w:vAlign w:val="center"/>
          </w:tcPr>
          <w:p w14:paraId="71E6351E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手举牌（主题定制，尺寸70cm，10个）</w:t>
            </w:r>
          </w:p>
        </w:tc>
        <w:tc>
          <w:tcPr>
            <w:tcW w:w="766" w:type="dxa"/>
            <w:vAlign w:val="center"/>
          </w:tcPr>
          <w:p w14:paraId="6755094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18" w:type="dxa"/>
            <w:vAlign w:val="center"/>
          </w:tcPr>
          <w:p w14:paraId="46E479C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项</w:t>
            </w:r>
          </w:p>
        </w:tc>
        <w:tc>
          <w:tcPr>
            <w:tcW w:w="942" w:type="dxa"/>
            <w:vAlign w:val="center"/>
          </w:tcPr>
          <w:p w14:paraId="451CA72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20B0D5A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9189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5" w:type="dxa"/>
            <w:vMerge w:val="continue"/>
            <w:vAlign w:val="center"/>
          </w:tcPr>
          <w:p w14:paraId="3F282B5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47EA0D2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430" w:type="dxa"/>
            <w:vAlign w:val="center"/>
          </w:tcPr>
          <w:p w14:paraId="4AD63B53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活动手册（A5大小铜版纸双面彩印，每期30本）</w:t>
            </w:r>
          </w:p>
        </w:tc>
        <w:tc>
          <w:tcPr>
            <w:tcW w:w="766" w:type="dxa"/>
            <w:vAlign w:val="center"/>
          </w:tcPr>
          <w:p w14:paraId="549DC50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01B506F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643C48B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3793EEC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2F2F5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5" w:type="dxa"/>
            <w:vMerge w:val="continue"/>
            <w:vAlign w:val="center"/>
          </w:tcPr>
          <w:p w14:paraId="09FBB08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0927E90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430" w:type="dxa"/>
            <w:vAlign w:val="center"/>
          </w:tcPr>
          <w:p w14:paraId="685BBF56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证书（订制外壳+A4特种纸内页，每期36套）</w:t>
            </w:r>
          </w:p>
        </w:tc>
        <w:tc>
          <w:tcPr>
            <w:tcW w:w="766" w:type="dxa"/>
            <w:vAlign w:val="center"/>
          </w:tcPr>
          <w:p w14:paraId="44D3238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1D42858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0232AF0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7C796D2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7C275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5" w:type="dxa"/>
            <w:vMerge w:val="continue"/>
            <w:vAlign w:val="center"/>
          </w:tcPr>
          <w:p w14:paraId="7522E00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1C73042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430" w:type="dxa"/>
            <w:vAlign w:val="center"/>
          </w:tcPr>
          <w:p w14:paraId="787FB7BB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学员证（定制PVC证件，每期25个）</w:t>
            </w:r>
          </w:p>
        </w:tc>
        <w:tc>
          <w:tcPr>
            <w:tcW w:w="766" w:type="dxa"/>
            <w:vAlign w:val="center"/>
          </w:tcPr>
          <w:p w14:paraId="3C14F57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4727E01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35FD9A3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61E73DD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289A3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5" w:type="dxa"/>
            <w:vMerge w:val="continue"/>
            <w:vAlign w:val="center"/>
          </w:tcPr>
          <w:p w14:paraId="2F021F9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79DAFD2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430" w:type="dxa"/>
            <w:vAlign w:val="center"/>
          </w:tcPr>
          <w:p w14:paraId="7A84C066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文创产品（特色文创设计，每期28套）</w:t>
            </w:r>
          </w:p>
        </w:tc>
        <w:tc>
          <w:tcPr>
            <w:tcW w:w="766" w:type="dxa"/>
            <w:vAlign w:val="center"/>
          </w:tcPr>
          <w:p w14:paraId="619A5DA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073EA43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44467A2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57646ED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062F9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735" w:type="dxa"/>
            <w:vMerge w:val="restart"/>
            <w:vAlign w:val="center"/>
          </w:tcPr>
          <w:p w14:paraId="0C5F597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1224" w:type="dxa"/>
            <w:vMerge w:val="restart"/>
            <w:vAlign w:val="center"/>
          </w:tcPr>
          <w:p w14:paraId="18146F2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专业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拍</w:t>
            </w:r>
            <w:bookmarkEnd w:id="0"/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摄保障</w:t>
            </w:r>
          </w:p>
        </w:tc>
        <w:tc>
          <w:tcPr>
            <w:tcW w:w="5430" w:type="dxa"/>
            <w:vAlign w:val="center"/>
          </w:tcPr>
          <w:p w14:paraId="04460A32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Vlog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拍摄设备租赁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（设备配置不低于索尼FX3机身+24-70mm F2.8镜头+三脚架，每期5套）</w:t>
            </w:r>
          </w:p>
        </w:tc>
        <w:tc>
          <w:tcPr>
            <w:tcW w:w="766" w:type="dxa"/>
            <w:vAlign w:val="center"/>
          </w:tcPr>
          <w:p w14:paraId="287BCC8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4410E38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50CF74B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54A084E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B841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735" w:type="dxa"/>
            <w:vMerge w:val="continue"/>
            <w:vAlign w:val="center"/>
          </w:tcPr>
          <w:p w14:paraId="0DFBAE7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1A36C03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430" w:type="dxa"/>
            <w:vAlign w:val="center"/>
          </w:tcPr>
          <w:p w14:paraId="2EB8A0C5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航拍器材租赁（设备配置不低于大疆Mini 4 Pro+带屏遥控器，每期5套）</w:t>
            </w:r>
          </w:p>
        </w:tc>
        <w:tc>
          <w:tcPr>
            <w:tcW w:w="766" w:type="dxa"/>
            <w:vAlign w:val="center"/>
          </w:tcPr>
          <w:p w14:paraId="53AA8DD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445851D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776F40F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740234B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09558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735" w:type="dxa"/>
            <w:vMerge w:val="continue"/>
            <w:vAlign w:val="center"/>
          </w:tcPr>
          <w:p w14:paraId="6DC6B95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5A07532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430" w:type="dxa"/>
            <w:vAlign w:val="center"/>
          </w:tcPr>
          <w:p w14:paraId="19649ED0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录音收音设备租赁（设备配置不低于大疆MIC 2一拖二套装，每期5套）</w:t>
            </w:r>
          </w:p>
        </w:tc>
        <w:tc>
          <w:tcPr>
            <w:tcW w:w="766" w:type="dxa"/>
            <w:vAlign w:val="center"/>
          </w:tcPr>
          <w:p w14:paraId="77D7AE0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5AF10F5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2094D50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43AEFA2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40D62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735" w:type="dxa"/>
            <w:vMerge w:val="continue"/>
            <w:vAlign w:val="center"/>
          </w:tcPr>
          <w:p w14:paraId="1CFB98C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40B4D3D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430" w:type="dxa"/>
            <w:vAlign w:val="center"/>
          </w:tcPr>
          <w:p w14:paraId="626F7470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稳定器租赁（设备配置不低于大疆RS3 Pro套装，每期5套）</w:t>
            </w:r>
          </w:p>
        </w:tc>
        <w:tc>
          <w:tcPr>
            <w:tcW w:w="766" w:type="dxa"/>
            <w:vAlign w:val="center"/>
          </w:tcPr>
          <w:p w14:paraId="01581CC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2E81B5A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0061386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080081B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4F468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735" w:type="dxa"/>
            <w:vMerge w:val="continue"/>
            <w:vAlign w:val="center"/>
          </w:tcPr>
          <w:p w14:paraId="048FB95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008830B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430" w:type="dxa"/>
            <w:vAlign w:val="center"/>
          </w:tcPr>
          <w:p w14:paraId="010613FF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拍摄场地与物料协调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（含表演道具与服装租赁、演播厅场地或录音棚场地协调或租赁）</w:t>
            </w:r>
          </w:p>
        </w:tc>
        <w:tc>
          <w:tcPr>
            <w:tcW w:w="766" w:type="dxa"/>
            <w:vAlign w:val="center"/>
          </w:tcPr>
          <w:p w14:paraId="6CD2B18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2479E6C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657168F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4E5F400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167BB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735" w:type="dxa"/>
            <w:vMerge w:val="continue"/>
            <w:vAlign w:val="center"/>
          </w:tcPr>
          <w:p w14:paraId="164B22D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5DF7DBF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430" w:type="dxa"/>
            <w:vAlign w:val="center"/>
          </w:tcPr>
          <w:p w14:paraId="0F3AA581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后期制作与版权素材购买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（含配音、配乐、素材版权购买、特效制作与渲染、剪辑服务器租赁等工作）</w:t>
            </w:r>
          </w:p>
        </w:tc>
        <w:tc>
          <w:tcPr>
            <w:tcW w:w="766" w:type="dxa"/>
            <w:vAlign w:val="center"/>
          </w:tcPr>
          <w:p w14:paraId="2DB4B4B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4E9F8B1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6242665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36947B7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2BE4B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35" w:type="dxa"/>
            <w:vMerge w:val="continue"/>
            <w:vAlign w:val="center"/>
          </w:tcPr>
          <w:p w14:paraId="63EEE73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Merge w:val="continue"/>
            <w:vAlign w:val="center"/>
          </w:tcPr>
          <w:p w14:paraId="2635AC3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430" w:type="dxa"/>
            <w:vAlign w:val="center"/>
          </w:tcPr>
          <w:p w14:paraId="6BFA1B51"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AI制作工具费用（每期5套）</w:t>
            </w:r>
          </w:p>
        </w:tc>
        <w:tc>
          <w:tcPr>
            <w:tcW w:w="766" w:type="dxa"/>
            <w:vAlign w:val="center"/>
          </w:tcPr>
          <w:p w14:paraId="52719A8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3A0A8F8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期</w:t>
            </w:r>
          </w:p>
        </w:tc>
        <w:tc>
          <w:tcPr>
            <w:tcW w:w="942" w:type="dxa"/>
            <w:vAlign w:val="center"/>
          </w:tcPr>
          <w:p w14:paraId="2B5F50F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1" w:type="dxa"/>
            <w:vAlign w:val="center"/>
          </w:tcPr>
          <w:p w14:paraId="679435A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7FE9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0976" w:type="dxa"/>
            <w:gridSpan w:val="7"/>
            <w:vAlign w:val="center"/>
          </w:tcPr>
          <w:p w14:paraId="4EE542F7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以上合计报价人民币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元（含税价）税率__%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（按实际开票税率填报）</w:t>
            </w:r>
          </w:p>
        </w:tc>
      </w:tr>
      <w:tr w14:paraId="05B82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10976" w:type="dxa"/>
            <w:gridSpan w:val="7"/>
            <w:shd w:val="clear" w:color="auto" w:fill="auto"/>
            <w:vAlign w:val="center"/>
          </w:tcPr>
          <w:p w14:paraId="49E8A6CF">
            <w:pPr>
              <w:adjustRightInd w:val="0"/>
              <w:snapToGrid w:val="0"/>
              <w:spacing w:line="0" w:lineRule="atLeast"/>
              <w:ind w:right="28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报价单位（名称）（盖章）</w:t>
            </w:r>
          </w:p>
          <w:p w14:paraId="6E041A16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年   月   日</w:t>
            </w:r>
          </w:p>
        </w:tc>
      </w:tr>
    </w:tbl>
    <w:p w14:paraId="45BF0458"/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DE2AD41-EF8F-4C80-B4C6-27414FBD030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4876098-1844-474D-BA13-3DFB71D33484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C0618BE-63A8-4042-82CE-189B7DCF753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AFEB4D0E-86AC-4A43-AACE-2BD017ED1763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240890"/>
    <w:rsid w:val="01DD1E9F"/>
    <w:rsid w:val="08240890"/>
    <w:rsid w:val="09A9069A"/>
    <w:rsid w:val="0D4D6173"/>
    <w:rsid w:val="0DBB3A8B"/>
    <w:rsid w:val="0DC65EDD"/>
    <w:rsid w:val="0E946FD3"/>
    <w:rsid w:val="157645D8"/>
    <w:rsid w:val="1AC92A69"/>
    <w:rsid w:val="1E104C21"/>
    <w:rsid w:val="214D44F3"/>
    <w:rsid w:val="223173B8"/>
    <w:rsid w:val="25965D3D"/>
    <w:rsid w:val="276C1B3A"/>
    <w:rsid w:val="39C873D0"/>
    <w:rsid w:val="4A006538"/>
    <w:rsid w:val="50DC4AB3"/>
    <w:rsid w:val="55A67AAC"/>
    <w:rsid w:val="63952BB5"/>
    <w:rsid w:val="66723681"/>
    <w:rsid w:val="693A37A8"/>
    <w:rsid w:val="6E160D96"/>
    <w:rsid w:val="6E424C25"/>
    <w:rsid w:val="71A843FB"/>
    <w:rsid w:val="72AD517D"/>
    <w:rsid w:val="738332A8"/>
    <w:rsid w:val="78746DE5"/>
    <w:rsid w:val="7B494B2A"/>
    <w:rsid w:val="7C80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line="480" w:lineRule="auto"/>
    </w:pPr>
    <w:rPr>
      <w:rFonts w:ascii="Times New Roman" w:hAnsi="Times New Roman" w:eastAsia="宋体" w:cs="Times New Roman"/>
      <w:sz w:val="24"/>
    </w:rPr>
  </w:style>
  <w:style w:type="table" w:styleId="5">
    <w:name w:val="Table Grid"/>
    <w:basedOn w:val="4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8a6fe7cf-dda0-470e-b8ca-115a02236b29</errorID>
      <errorWord>〈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1961CE8E</paraID>
      <start>37</start>
      <end>38</end>
      <status>unmodified</status>
      <modifiedWord/>
      <trackRevisions>false</trackRevisions>
    </reviewItem>
    <reviewItem>
      <errorID>2b82161f-e3ab-4cf9-8114-5c2c9c8eb426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1961CE8E</paraID>
      <start>48</start>
      <end>49</end>
      <status>modified</status>
      <modifiedWord>〉</modifiedWord>
      <trackRevisions>false</trackRevisions>
    </reviewItem>
    <reviewItem>
      <errorID>939ae2e2-f6e6-4660-834f-8b17ede92f74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51DE6005</paraID>
      <start>23</start>
      <end>24</end>
      <status>ignored</status>
      <modifiedWord/>
      <trackRevisions>false</trackRevisions>
    </reviewItem>
    <reviewItem>
      <errorID>9d700ba5-5b20-46de-849b-229eecfc6722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4460A32</paraID>
      <start>28</start>
      <end>29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6fd5d67-6abd-4f65-b669-54d99f2961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860</Words>
  <Characters>906</Characters>
  <Lines>0</Lines>
  <Paragraphs>0</Paragraphs>
  <TotalTime>3</TotalTime>
  <ScaleCrop>false</ScaleCrop>
  <LinksUpToDate>false</LinksUpToDate>
  <CharactersWithSpaces>906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2026-09-24T02:25:00Z</dcterms:created>
  <dc:creator>陈蓉</dc:creator>
  <cp:lastModifiedBy>Adolph</cp:lastModifiedBy>
  <dcterms:modified xsi:type="dcterms:W3CDTF">2026-10-08T08:19:12Z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D0C03713729F43A2B83AC73A98FDAF2F_13</vt:lpwstr>
  </property>
  <property fmtid="{D5CDD505-2E9C-101B-9397-08002B2CF9AE}" pid="4" name="KSOTemplateDocerSaveRecord">
    <vt:lpwstr>eyJoZGlkIjoiZjM1N2NiNDc5MDlkYjg5NjlkZGI0MTcwOGQyNTA2NGIiLCJ1c2VySWQiOiIzMjE5NDc2ODcifQ==</vt:lpwstr>
  </property>
</Properties>
</file>